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4DC" w:rsidRPr="000E3749" w:rsidRDefault="006474DC" w:rsidP="006474DC">
      <w:pPr>
        <w:ind w:left="2124" w:hanging="2124"/>
        <w:rPr>
          <w:rFonts w:ascii="Times New Roman" w:eastAsia="Times New Roman" w:hAnsi="Times New Roman" w:cs="Times New Roman"/>
          <w:sz w:val="24"/>
          <w:szCs w:val="24"/>
        </w:rPr>
      </w:pPr>
      <w:r w:rsidRPr="000E3749">
        <w:rPr>
          <w:rFonts w:ascii="Times New Roman" w:eastAsia="Times New Roman" w:hAnsi="Times New Roman" w:cs="Times New Roman"/>
          <w:b/>
          <w:sz w:val="24"/>
          <w:szCs w:val="24"/>
        </w:rPr>
        <w:t>Stavba:</w:t>
      </w:r>
      <w:r>
        <w:rPr>
          <w:rFonts w:ascii="Times New Roman" w:eastAsia="Times New Roman" w:hAnsi="Times New Roman" w:cs="Times New Roman"/>
          <w:sz w:val="24"/>
          <w:szCs w:val="24"/>
        </w:rPr>
        <w:tab/>
      </w:r>
      <w:r>
        <w:rPr>
          <w:rFonts w:ascii="Times New Roman" w:hAnsi="Times New Roman"/>
          <w:sz w:val="24"/>
          <w:szCs w:val="24"/>
        </w:rPr>
        <w:t xml:space="preserve">Odstranění stavby hospodářský objekt na </w:t>
      </w:r>
      <w:proofErr w:type="spellStart"/>
      <w:r>
        <w:rPr>
          <w:rFonts w:ascii="Times New Roman" w:hAnsi="Times New Roman"/>
          <w:sz w:val="24"/>
          <w:szCs w:val="24"/>
        </w:rPr>
        <w:t>parc</w:t>
      </w:r>
      <w:proofErr w:type="spellEnd"/>
      <w:r>
        <w:rPr>
          <w:rFonts w:ascii="Times New Roman" w:hAnsi="Times New Roman"/>
          <w:sz w:val="24"/>
          <w:szCs w:val="24"/>
        </w:rPr>
        <w:t xml:space="preserve">. </w:t>
      </w:r>
      <w:proofErr w:type="gramStart"/>
      <w:r>
        <w:rPr>
          <w:rFonts w:ascii="Times New Roman" w:hAnsi="Times New Roman"/>
          <w:sz w:val="24"/>
          <w:szCs w:val="24"/>
        </w:rPr>
        <w:t>č.</w:t>
      </w:r>
      <w:proofErr w:type="gramEnd"/>
      <w:r>
        <w:rPr>
          <w:rFonts w:ascii="Times New Roman" w:hAnsi="Times New Roman"/>
          <w:sz w:val="24"/>
          <w:szCs w:val="24"/>
        </w:rPr>
        <w:t xml:space="preserve"> 211, 728/1 v kat. </w:t>
      </w:r>
      <w:proofErr w:type="spellStart"/>
      <w:r>
        <w:rPr>
          <w:rFonts w:ascii="Times New Roman" w:hAnsi="Times New Roman"/>
          <w:sz w:val="24"/>
          <w:szCs w:val="24"/>
        </w:rPr>
        <w:t>úz</w:t>
      </w:r>
      <w:proofErr w:type="spellEnd"/>
      <w:r>
        <w:rPr>
          <w:rFonts w:ascii="Times New Roman" w:hAnsi="Times New Roman"/>
          <w:sz w:val="24"/>
          <w:szCs w:val="24"/>
        </w:rPr>
        <w:t>. Seninka</w:t>
      </w:r>
    </w:p>
    <w:p w:rsidR="006474DC" w:rsidRPr="000E3749" w:rsidRDefault="006474DC" w:rsidP="006474DC">
      <w:pPr>
        <w:rPr>
          <w:rFonts w:ascii="Times New Roman" w:eastAsia="Times New Roman" w:hAnsi="Times New Roman" w:cs="Times New Roman"/>
          <w:sz w:val="24"/>
          <w:szCs w:val="24"/>
        </w:rPr>
      </w:pPr>
      <w:r w:rsidRPr="000E3749">
        <w:rPr>
          <w:rFonts w:ascii="Times New Roman" w:eastAsia="Times New Roman" w:hAnsi="Times New Roman" w:cs="Times New Roman"/>
          <w:b/>
          <w:sz w:val="24"/>
          <w:szCs w:val="24"/>
        </w:rPr>
        <w:t>Zadavatel:</w:t>
      </w:r>
      <w:r w:rsidRPr="000E3749">
        <w:rPr>
          <w:rFonts w:ascii="Times New Roman" w:eastAsia="Times New Roman" w:hAnsi="Times New Roman" w:cs="Times New Roman"/>
          <w:sz w:val="24"/>
          <w:szCs w:val="24"/>
        </w:rPr>
        <w:tab/>
      </w:r>
      <w:r w:rsidRPr="000E3749">
        <w:rPr>
          <w:rFonts w:ascii="Times New Roman" w:eastAsia="Times New Roman" w:hAnsi="Times New Roman" w:cs="Times New Roman"/>
          <w:sz w:val="24"/>
          <w:szCs w:val="24"/>
        </w:rPr>
        <w:tab/>
      </w:r>
      <w:r>
        <w:rPr>
          <w:rFonts w:ascii="Times New Roman" w:hAnsi="Times New Roman"/>
          <w:sz w:val="24"/>
          <w:szCs w:val="24"/>
        </w:rPr>
        <w:t>Obec Seninka, Seninka 49, 756 11</w:t>
      </w: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Default="006474DC" w:rsidP="006474DC">
      <w:pPr>
        <w:rPr>
          <w:rFonts w:ascii="Times New Roman" w:hAnsi="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pStyle w:val="Odstavecseseznamem"/>
        <w:tabs>
          <w:tab w:val="left" w:pos="3720"/>
        </w:tabs>
        <w:jc w:val="center"/>
        <w:rPr>
          <w:rFonts w:ascii="Times New Roman" w:eastAsia="Times New Roman" w:hAnsi="Times New Roman" w:cs="Times New Roman"/>
          <w:sz w:val="56"/>
          <w:szCs w:val="56"/>
          <w:u w:val="single"/>
        </w:rPr>
      </w:pPr>
      <w:r w:rsidRPr="000E3749">
        <w:rPr>
          <w:rFonts w:ascii="Times New Roman" w:eastAsia="Times New Roman" w:hAnsi="Times New Roman" w:cs="Times New Roman"/>
          <w:sz w:val="56"/>
          <w:szCs w:val="56"/>
          <w:u w:val="single"/>
        </w:rPr>
        <w:t xml:space="preserve">A. </w:t>
      </w:r>
      <w:r>
        <w:rPr>
          <w:rFonts w:ascii="Times New Roman" w:eastAsia="Times New Roman" w:hAnsi="Times New Roman" w:cs="Times New Roman"/>
          <w:sz w:val="56"/>
          <w:szCs w:val="56"/>
          <w:u w:val="single"/>
        </w:rPr>
        <w:t>PRŮVODNÍ ZPRÁVA</w:t>
      </w: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0E3749" w:rsidRDefault="006474DC" w:rsidP="006474DC">
      <w:pPr>
        <w:rPr>
          <w:rFonts w:ascii="Times New Roman" w:eastAsia="Times New Roman" w:hAnsi="Times New Roman" w:cs="Times New Roman"/>
          <w:sz w:val="20"/>
          <w:szCs w:val="20"/>
        </w:rPr>
      </w:pPr>
    </w:p>
    <w:p w:rsidR="006474DC" w:rsidRPr="0036252E" w:rsidRDefault="00EE13B2" w:rsidP="006474DC">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Generální projektant</w:t>
      </w:r>
      <w:r w:rsidR="006474DC" w:rsidRPr="0036252E">
        <w:rPr>
          <w:rFonts w:ascii="Times New Roman" w:eastAsia="Times New Roman" w:hAnsi="Times New Roman" w:cs="Times New Roman"/>
          <w:b/>
          <w:sz w:val="24"/>
          <w:szCs w:val="24"/>
        </w:rPr>
        <w:t>:</w:t>
      </w:r>
      <w:r w:rsidR="006474DC" w:rsidRPr="0036252E">
        <w:rPr>
          <w:rFonts w:ascii="Times New Roman" w:eastAsia="Times New Roman" w:hAnsi="Times New Roman" w:cs="Times New Roman"/>
          <w:sz w:val="24"/>
          <w:szCs w:val="24"/>
        </w:rPr>
        <w:tab/>
      </w:r>
      <w:proofErr w:type="spellStart"/>
      <w:r w:rsidR="006474DC" w:rsidRPr="0036252E">
        <w:rPr>
          <w:rFonts w:ascii="Times New Roman" w:hAnsi="Times New Roman"/>
          <w:sz w:val="24"/>
          <w:szCs w:val="24"/>
        </w:rPr>
        <w:t>I</w:t>
      </w:r>
      <w:r w:rsidR="00F95022" w:rsidRPr="0036252E">
        <w:rPr>
          <w:rFonts w:ascii="Times New Roman" w:hAnsi="Times New Roman"/>
          <w:sz w:val="24"/>
          <w:szCs w:val="24"/>
        </w:rPr>
        <w:t>nženýring</w:t>
      </w:r>
      <w:proofErr w:type="spellEnd"/>
      <w:r w:rsidR="006474DC" w:rsidRPr="0036252E">
        <w:rPr>
          <w:rFonts w:ascii="Times New Roman" w:hAnsi="Times New Roman"/>
          <w:sz w:val="24"/>
          <w:szCs w:val="24"/>
        </w:rPr>
        <w:t>-V</w:t>
      </w:r>
      <w:r w:rsidR="00F95022" w:rsidRPr="0036252E">
        <w:rPr>
          <w:rFonts w:ascii="Times New Roman" w:hAnsi="Times New Roman"/>
          <w:sz w:val="24"/>
          <w:szCs w:val="24"/>
        </w:rPr>
        <w:t>setín</w:t>
      </w:r>
      <w:r w:rsidR="006474DC" w:rsidRPr="0036252E">
        <w:rPr>
          <w:rFonts w:ascii="Times New Roman" w:hAnsi="Times New Roman"/>
          <w:sz w:val="24"/>
          <w:szCs w:val="24"/>
        </w:rPr>
        <w:t xml:space="preserve"> s.r.o.</w:t>
      </w:r>
    </w:p>
    <w:p w:rsidR="006474DC" w:rsidRPr="0036252E" w:rsidRDefault="00EE13B2" w:rsidP="006474DC">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Vedoucí projektant</w:t>
      </w:r>
      <w:r w:rsidR="006474DC" w:rsidRPr="0036252E">
        <w:rPr>
          <w:rFonts w:ascii="Times New Roman" w:eastAsia="Times New Roman" w:hAnsi="Times New Roman" w:cs="Times New Roman"/>
          <w:b/>
          <w:sz w:val="24"/>
          <w:szCs w:val="24"/>
        </w:rPr>
        <w:t>:</w:t>
      </w:r>
      <w:r w:rsidR="006474DC" w:rsidRPr="0036252E">
        <w:rPr>
          <w:rFonts w:ascii="Times New Roman" w:eastAsia="Times New Roman" w:hAnsi="Times New Roman" w:cs="Times New Roman"/>
          <w:sz w:val="24"/>
          <w:szCs w:val="24"/>
        </w:rPr>
        <w:tab/>
      </w:r>
      <w:r w:rsidR="006474DC" w:rsidRPr="0036252E">
        <w:rPr>
          <w:rFonts w:ascii="Times New Roman" w:eastAsia="Times New Roman" w:hAnsi="Times New Roman" w:cs="Times New Roman"/>
          <w:sz w:val="24"/>
          <w:szCs w:val="24"/>
        </w:rPr>
        <w:tab/>
        <w:t>Ing. Zdeněk Kostka</w:t>
      </w:r>
    </w:p>
    <w:p w:rsidR="006474DC" w:rsidRPr="0036252E" w:rsidRDefault="006474DC" w:rsidP="006474DC">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Místo stavby:</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00EE13B2"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 xml:space="preserve">Pozemek </w:t>
      </w:r>
      <w:proofErr w:type="gramStart"/>
      <w:r w:rsidRPr="0036252E">
        <w:rPr>
          <w:rFonts w:ascii="Times New Roman" w:eastAsia="Times New Roman" w:hAnsi="Times New Roman" w:cs="Times New Roman"/>
          <w:sz w:val="24"/>
          <w:szCs w:val="24"/>
        </w:rPr>
        <w:t>parc</w:t>
      </w:r>
      <w:proofErr w:type="gramEnd"/>
      <w:r w:rsidRPr="0036252E">
        <w:rPr>
          <w:rFonts w:ascii="Times New Roman" w:eastAsia="Times New Roman" w:hAnsi="Times New Roman" w:cs="Times New Roman"/>
          <w:sz w:val="24"/>
          <w:szCs w:val="24"/>
        </w:rPr>
        <w:t>.</w:t>
      </w:r>
      <w:proofErr w:type="gramStart"/>
      <w:r w:rsidRPr="0036252E">
        <w:rPr>
          <w:rFonts w:ascii="Times New Roman" w:eastAsia="Times New Roman" w:hAnsi="Times New Roman" w:cs="Times New Roman"/>
          <w:sz w:val="24"/>
          <w:szCs w:val="24"/>
        </w:rPr>
        <w:t>č.</w:t>
      </w:r>
      <w:proofErr w:type="gramEnd"/>
      <w:r w:rsidRPr="0036252E">
        <w:rPr>
          <w:rFonts w:ascii="Times New Roman" w:hAnsi="Times New Roman"/>
          <w:sz w:val="24"/>
          <w:szCs w:val="24"/>
        </w:rPr>
        <w:t>211, 728/1</w:t>
      </w:r>
      <w:r w:rsidRPr="0036252E">
        <w:rPr>
          <w:rFonts w:ascii="Times New Roman" w:eastAsia="Times New Roman" w:hAnsi="Times New Roman" w:cs="Times New Roman"/>
          <w:sz w:val="24"/>
          <w:szCs w:val="24"/>
        </w:rPr>
        <w:t xml:space="preserve">, katastrální území </w:t>
      </w:r>
      <w:r w:rsidRPr="0036252E">
        <w:rPr>
          <w:rFonts w:ascii="Times New Roman" w:hAnsi="Times New Roman"/>
          <w:sz w:val="24"/>
          <w:szCs w:val="24"/>
        </w:rPr>
        <w:t>Seninka</w:t>
      </w:r>
      <w:r w:rsidRPr="0036252E">
        <w:rPr>
          <w:rFonts w:ascii="Times New Roman" w:eastAsia="Times New Roman" w:hAnsi="Times New Roman" w:cs="Times New Roman"/>
          <w:sz w:val="24"/>
          <w:szCs w:val="24"/>
        </w:rPr>
        <w:t>,</w:t>
      </w:r>
    </w:p>
    <w:p w:rsidR="006474DC" w:rsidRPr="000E3749" w:rsidRDefault="006474DC" w:rsidP="006474DC">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Stupeň PD:</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00EE13B2" w:rsidRPr="0036252E">
        <w:rPr>
          <w:rFonts w:ascii="Times New Roman" w:eastAsia="Times New Roman" w:hAnsi="Times New Roman" w:cs="Times New Roman"/>
          <w:sz w:val="24"/>
          <w:szCs w:val="24"/>
        </w:rPr>
        <w:tab/>
      </w:r>
      <w:r w:rsidRPr="0036252E">
        <w:rPr>
          <w:rFonts w:ascii="Times New Roman" w:hAnsi="Times New Roman"/>
          <w:sz w:val="24"/>
          <w:szCs w:val="24"/>
        </w:rPr>
        <w:t>Dokumentace bouracích prací</w:t>
      </w:r>
    </w:p>
    <w:p w:rsidR="006474DC" w:rsidRPr="000E3749" w:rsidRDefault="006474DC" w:rsidP="006474DC">
      <w:pPr>
        <w:rPr>
          <w:rFonts w:ascii="Times New Roman" w:eastAsia="Times New Roman" w:hAnsi="Times New Roman" w:cs="Times New Roman"/>
          <w:sz w:val="24"/>
          <w:szCs w:val="24"/>
        </w:rPr>
      </w:pPr>
    </w:p>
    <w:p w:rsidR="006474DC" w:rsidRDefault="006474DC" w:rsidP="006474DC">
      <w:pPr>
        <w:rPr>
          <w:rFonts w:ascii="Times New Roman" w:eastAsia="Times New Roman" w:hAnsi="Times New Roman" w:cs="Times New Roman"/>
          <w:sz w:val="24"/>
          <w:szCs w:val="24"/>
        </w:rPr>
      </w:pPr>
      <w:r>
        <w:rPr>
          <w:rFonts w:ascii="Times New Roman" w:hAnsi="Times New Roman"/>
          <w:sz w:val="24"/>
          <w:szCs w:val="24"/>
        </w:rPr>
        <w:t>Vsetín</w:t>
      </w:r>
      <w:r w:rsidRPr="000E3749">
        <w:rPr>
          <w:rFonts w:ascii="Times New Roman" w:eastAsia="Times New Roman" w:hAnsi="Times New Roman" w:cs="Times New Roman"/>
          <w:sz w:val="24"/>
          <w:szCs w:val="24"/>
        </w:rPr>
        <w:t xml:space="preserve">, </w:t>
      </w:r>
      <w:r>
        <w:rPr>
          <w:rFonts w:ascii="Times New Roman" w:hAnsi="Times New Roman"/>
          <w:sz w:val="24"/>
          <w:szCs w:val="24"/>
        </w:rPr>
        <w:t>březen 2019</w:t>
      </w: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lastRenderedPageBreak/>
        <w:t>A.1 Identifikační</w:t>
      </w:r>
      <w:proofErr w:type="gramEnd"/>
      <w:r w:rsidRPr="0036252E">
        <w:rPr>
          <w:b/>
          <w:color w:val="000000"/>
          <w:sz w:val="28"/>
          <w:szCs w:val="28"/>
        </w:rPr>
        <w:t xml:space="preserve"> údaje</w:t>
      </w:r>
    </w:p>
    <w:p w:rsidR="00EA62CA" w:rsidRPr="0036252E" w:rsidRDefault="00EA62CA" w:rsidP="00EA62CA">
      <w:pPr>
        <w:pStyle w:val="l5"/>
        <w:shd w:val="clear" w:color="auto" w:fill="FFFFFF"/>
        <w:spacing w:before="0" w:beforeAutospacing="0" w:after="0" w:afterAutospacing="0"/>
        <w:jc w:val="both"/>
        <w:rPr>
          <w:b/>
          <w:color w:val="000000"/>
          <w:sz w:val="28"/>
          <w:szCs w:val="28"/>
        </w:rPr>
      </w:pPr>
    </w:p>
    <w:p w:rsidR="00EA62CA" w:rsidRPr="0036252E" w:rsidRDefault="00EA62CA" w:rsidP="00EA62CA">
      <w:pPr>
        <w:pStyle w:val="l6"/>
        <w:shd w:val="clear" w:color="auto" w:fill="FFFFFF"/>
        <w:spacing w:before="0" w:beforeAutospacing="0" w:after="0" w:afterAutospacing="0"/>
        <w:jc w:val="both"/>
        <w:rPr>
          <w:b/>
          <w:color w:val="000000"/>
        </w:rPr>
      </w:pPr>
      <w:proofErr w:type="gramStart"/>
      <w:r w:rsidRPr="0036252E">
        <w:rPr>
          <w:b/>
          <w:color w:val="000000"/>
        </w:rPr>
        <w:t>A.1.1</w:t>
      </w:r>
      <w:proofErr w:type="gramEnd"/>
      <w:r w:rsidRPr="0036252E">
        <w:rPr>
          <w:b/>
          <w:color w:val="000000"/>
        </w:rPr>
        <w:t xml:space="preserve"> Údaje o stavbě</w:t>
      </w:r>
    </w:p>
    <w:p w:rsidR="00EA62CA" w:rsidRPr="0036252E" w:rsidRDefault="00EA62CA" w:rsidP="00EA62CA">
      <w:pPr>
        <w:pStyle w:val="l6"/>
        <w:shd w:val="clear" w:color="auto" w:fill="FFFFFF"/>
        <w:spacing w:before="0" w:beforeAutospacing="0" w:after="0" w:afterAutospacing="0"/>
        <w:jc w:val="both"/>
        <w:rPr>
          <w:color w:val="000000"/>
          <w:sz w:val="20"/>
          <w:szCs w:val="20"/>
        </w:rPr>
      </w:pPr>
    </w:p>
    <w:p w:rsidR="00EA62CA" w:rsidRPr="0036252E" w:rsidRDefault="00EA62CA" w:rsidP="00EA62CA">
      <w:pPr>
        <w:pStyle w:val="l7"/>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název stavby,</w:t>
      </w:r>
    </w:p>
    <w:p w:rsidR="00F95022" w:rsidRPr="0036252E" w:rsidRDefault="00F95022" w:rsidP="00EA62CA">
      <w:pPr>
        <w:pStyle w:val="l7"/>
        <w:shd w:val="clear" w:color="auto" w:fill="FFFFFF"/>
        <w:spacing w:before="0" w:beforeAutospacing="0" w:after="120" w:afterAutospacing="0"/>
        <w:jc w:val="both"/>
        <w:rPr>
          <w:rStyle w:val="PromnnHTML"/>
          <w:b/>
          <w:bCs/>
          <w:i w:val="0"/>
          <w:iCs w:val="0"/>
          <w:color w:val="000000"/>
        </w:rPr>
      </w:pPr>
      <w:r w:rsidRPr="0036252E">
        <w:t xml:space="preserve">Odstranění stavby hospodářský objekt na </w:t>
      </w:r>
      <w:proofErr w:type="spellStart"/>
      <w:r w:rsidRPr="0036252E">
        <w:t>parc</w:t>
      </w:r>
      <w:proofErr w:type="spellEnd"/>
      <w:r w:rsidRPr="0036252E">
        <w:t xml:space="preserve">. </w:t>
      </w:r>
      <w:proofErr w:type="gramStart"/>
      <w:r w:rsidRPr="0036252E">
        <w:t>č.</w:t>
      </w:r>
      <w:proofErr w:type="gramEnd"/>
      <w:r w:rsidRPr="0036252E">
        <w:t xml:space="preserve"> 211, 728/1 v kat. </w:t>
      </w:r>
      <w:proofErr w:type="spellStart"/>
      <w:r w:rsidRPr="0036252E">
        <w:t>úz</w:t>
      </w:r>
      <w:proofErr w:type="spellEnd"/>
      <w:r w:rsidRPr="0036252E">
        <w:t>. Seninka</w:t>
      </w:r>
    </w:p>
    <w:p w:rsidR="00EA62CA" w:rsidRPr="0036252E" w:rsidRDefault="00EA62CA" w:rsidP="00EA62CA">
      <w:pPr>
        <w:pStyle w:val="l7"/>
        <w:shd w:val="clear" w:color="auto" w:fill="FFFFFF"/>
        <w:spacing w:before="0" w:beforeAutospacing="0" w:after="120" w:afterAutospacing="0"/>
        <w:jc w:val="both"/>
        <w:rPr>
          <w:b/>
          <w:color w:val="000000"/>
        </w:rPr>
      </w:pPr>
      <w:r w:rsidRPr="0036252E">
        <w:rPr>
          <w:rStyle w:val="PromnnHTML"/>
          <w:b/>
          <w:bCs/>
          <w:i w:val="0"/>
          <w:iCs w:val="0"/>
          <w:color w:val="000000"/>
        </w:rPr>
        <w:t>b)</w:t>
      </w:r>
      <w:r w:rsidRPr="0036252E">
        <w:rPr>
          <w:b/>
          <w:color w:val="000000"/>
        </w:rPr>
        <w:t> místo stavby (adresa, čísla popisná, katastrální území, parcelní čísla pozemků).</w:t>
      </w:r>
    </w:p>
    <w:p w:rsidR="005B4D44" w:rsidRPr="0036252E" w:rsidRDefault="005B4D44" w:rsidP="00EA62CA">
      <w:pPr>
        <w:pStyle w:val="l7"/>
        <w:shd w:val="clear" w:color="auto" w:fill="FFFFFF"/>
        <w:spacing w:before="0" w:beforeAutospacing="0" w:after="0" w:afterAutospacing="0"/>
        <w:jc w:val="both"/>
        <w:rPr>
          <w:color w:val="000000"/>
        </w:rPr>
      </w:pPr>
      <w:r w:rsidRPr="0036252E">
        <w:rPr>
          <w:color w:val="000000"/>
        </w:rPr>
        <w:t>Jedná se o hospodářský objekt na parcele č. 211 a 728/1, v katastrálním území Seninka.</w:t>
      </w:r>
    </w:p>
    <w:p w:rsidR="005B4D44" w:rsidRPr="0036252E" w:rsidRDefault="005B4D44" w:rsidP="00EA62CA">
      <w:pPr>
        <w:pStyle w:val="l6"/>
        <w:shd w:val="clear" w:color="auto" w:fill="FFFFFF"/>
        <w:spacing w:before="0" w:beforeAutospacing="0" w:after="0" w:afterAutospacing="0"/>
        <w:jc w:val="both"/>
        <w:rPr>
          <w:b/>
          <w:color w:val="000000"/>
        </w:rPr>
      </w:pPr>
    </w:p>
    <w:p w:rsidR="00EA62CA" w:rsidRPr="0036252E" w:rsidRDefault="00EA62CA" w:rsidP="00EA62CA">
      <w:pPr>
        <w:pStyle w:val="l6"/>
        <w:shd w:val="clear" w:color="auto" w:fill="FFFFFF"/>
        <w:spacing w:before="0" w:beforeAutospacing="0" w:after="0" w:afterAutospacing="0"/>
        <w:jc w:val="both"/>
        <w:rPr>
          <w:b/>
          <w:color w:val="000000"/>
        </w:rPr>
      </w:pPr>
      <w:proofErr w:type="gramStart"/>
      <w:r w:rsidRPr="0036252E">
        <w:rPr>
          <w:b/>
          <w:color w:val="000000"/>
        </w:rPr>
        <w:t>A.1.2</w:t>
      </w:r>
      <w:proofErr w:type="gramEnd"/>
      <w:r w:rsidRPr="0036252E">
        <w:rPr>
          <w:b/>
          <w:color w:val="000000"/>
        </w:rPr>
        <w:t xml:space="preserve"> Údaje o vlastníkovi</w:t>
      </w:r>
    </w:p>
    <w:p w:rsidR="00EA62CA" w:rsidRPr="0036252E" w:rsidRDefault="00EA62CA" w:rsidP="00EA62CA">
      <w:pPr>
        <w:pStyle w:val="l6"/>
        <w:shd w:val="clear" w:color="auto" w:fill="FFFFFF"/>
        <w:spacing w:before="0" w:beforeAutospacing="0" w:after="0" w:afterAutospacing="0"/>
        <w:jc w:val="both"/>
        <w:rPr>
          <w:b/>
          <w:color w:val="000000"/>
          <w:sz w:val="20"/>
          <w:szCs w:val="20"/>
        </w:rPr>
      </w:pPr>
    </w:p>
    <w:p w:rsidR="00EA62CA" w:rsidRPr="0036252E" w:rsidRDefault="00EA62CA" w:rsidP="00EA62CA">
      <w:pPr>
        <w:pStyle w:val="l7"/>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xml:space="preserve"> jméno, příjmení a místo trvalého pobytu (fyzická osoba) </w:t>
      </w:r>
    </w:p>
    <w:p w:rsidR="005B4D44" w:rsidRPr="0036252E" w:rsidRDefault="005B4D44" w:rsidP="00EA62CA">
      <w:pPr>
        <w:pStyle w:val="l7"/>
        <w:shd w:val="clear" w:color="auto" w:fill="FFFFFF"/>
        <w:spacing w:before="0" w:beforeAutospacing="0" w:after="120" w:afterAutospacing="0"/>
        <w:jc w:val="both"/>
        <w:rPr>
          <w:color w:val="000000"/>
        </w:rPr>
      </w:pPr>
      <w:r w:rsidRPr="0036252E">
        <w:rPr>
          <w:color w:val="000000"/>
        </w:rPr>
        <w:t>Obec Seninka, Seninka 49, 756 11</w:t>
      </w:r>
    </w:p>
    <w:p w:rsidR="00EA62CA" w:rsidRPr="0036252E" w:rsidRDefault="00EA62CA" w:rsidP="00EA62CA">
      <w:pPr>
        <w:pStyle w:val="l7"/>
        <w:shd w:val="clear" w:color="auto" w:fill="FFFFFF"/>
        <w:spacing w:before="0" w:beforeAutospacing="0" w:after="0" w:afterAutospacing="0"/>
        <w:jc w:val="both"/>
        <w:rPr>
          <w:b/>
          <w:color w:val="000000"/>
        </w:rPr>
      </w:pPr>
    </w:p>
    <w:p w:rsidR="00EA62CA" w:rsidRPr="0036252E" w:rsidRDefault="00EA62CA" w:rsidP="00EA62CA">
      <w:pPr>
        <w:pStyle w:val="l6"/>
        <w:shd w:val="clear" w:color="auto" w:fill="FFFFFF"/>
        <w:spacing w:before="0" w:beforeAutospacing="0" w:after="0" w:afterAutospacing="0"/>
        <w:jc w:val="both"/>
        <w:rPr>
          <w:b/>
          <w:color w:val="000000"/>
        </w:rPr>
      </w:pPr>
      <w:proofErr w:type="gramStart"/>
      <w:r w:rsidRPr="0036252E">
        <w:rPr>
          <w:b/>
          <w:color w:val="000000"/>
        </w:rPr>
        <w:t>A.1.3</w:t>
      </w:r>
      <w:proofErr w:type="gramEnd"/>
      <w:r w:rsidRPr="0036252E">
        <w:rPr>
          <w:b/>
          <w:color w:val="000000"/>
        </w:rPr>
        <w:t xml:space="preserve"> Údaje o zpracovateli dokumentace</w:t>
      </w:r>
    </w:p>
    <w:p w:rsidR="00EA62CA" w:rsidRPr="0036252E" w:rsidRDefault="00EA62CA" w:rsidP="00EA62CA">
      <w:pPr>
        <w:pStyle w:val="l6"/>
        <w:shd w:val="clear" w:color="auto" w:fill="FFFFFF"/>
        <w:spacing w:before="0" w:beforeAutospacing="0" w:after="0" w:afterAutospacing="0"/>
        <w:jc w:val="both"/>
        <w:rPr>
          <w:b/>
          <w:color w:val="000000"/>
          <w:sz w:val="20"/>
          <w:szCs w:val="20"/>
        </w:rPr>
      </w:pPr>
    </w:p>
    <w:p w:rsidR="00EA62CA" w:rsidRPr="0036252E" w:rsidRDefault="00EA62CA" w:rsidP="00EA62CA">
      <w:pPr>
        <w:pStyle w:val="l7"/>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jméno, příjmení, obchodní firma, identifikační číslo osoby, místo podnikání (fyzická osoba podnikající) nebo obchodní firma nebo název, identifikační číslo osoby, adresa sídla (právnická osoba),</w:t>
      </w:r>
    </w:p>
    <w:p w:rsidR="00F95022" w:rsidRPr="0036252E" w:rsidRDefault="00F95022" w:rsidP="00F95022">
      <w:pPr>
        <w:spacing w:after="120" w:line="240" w:lineRule="auto"/>
        <w:jc w:val="both"/>
        <w:rPr>
          <w:rFonts w:ascii="Times New Roman" w:hAnsi="Times New Roman" w:cs="Times New Roman"/>
          <w:color w:val="000000"/>
          <w:sz w:val="24"/>
          <w:szCs w:val="24"/>
        </w:rPr>
      </w:pPr>
      <w:proofErr w:type="spellStart"/>
      <w:r w:rsidRPr="0036252E">
        <w:rPr>
          <w:rFonts w:ascii="Times New Roman" w:hAnsi="Times New Roman" w:cs="Times New Roman"/>
          <w:color w:val="000000"/>
          <w:sz w:val="24"/>
          <w:szCs w:val="24"/>
        </w:rPr>
        <w:t>Inženýring</w:t>
      </w:r>
      <w:proofErr w:type="spellEnd"/>
      <w:r w:rsidRPr="0036252E">
        <w:rPr>
          <w:rFonts w:ascii="Times New Roman" w:hAnsi="Times New Roman" w:cs="Times New Roman"/>
          <w:color w:val="000000"/>
          <w:sz w:val="24"/>
          <w:szCs w:val="24"/>
        </w:rPr>
        <w:t>-Vsetín s.r.o., Stará cesta 1788, 755 01 Vsetín, IČ: 072890014</w:t>
      </w:r>
    </w:p>
    <w:p w:rsidR="00F95022" w:rsidRPr="0036252E" w:rsidRDefault="00F95022" w:rsidP="00F95022">
      <w:pPr>
        <w:spacing w:after="120" w:line="240" w:lineRule="auto"/>
        <w:jc w:val="both"/>
        <w:rPr>
          <w:rFonts w:ascii="Times New Roman" w:hAnsi="Times New Roman" w:cs="Times New Roman"/>
          <w:color w:val="000000"/>
          <w:sz w:val="24"/>
          <w:szCs w:val="24"/>
        </w:rPr>
      </w:pPr>
      <w:r w:rsidRPr="0036252E">
        <w:rPr>
          <w:rFonts w:ascii="Times New Roman" w:hAnsi="Times New Roman" w:cs="Times New Roman"/>
          <w:color w:val="000000"/>
          <w:sz w:val="24"/>
          <w:szCs w:val="24"/>
        </w:rPr>
        <w:t>Ing. Zdeněk Kostka, projektant</w:t>
      </w:r>
      <w:r w:rsidR="00EE13B2" w:rsidRPr="0036252E">
        <w:rPr>
          <w:rFonts w:ascii="Times New Roman" w:hAnsi="Times New Roman" w:cs="Times New Roman"/>
          <w:color w:val="000000"/>
          <w:sz w:val="24"/>
          <w:szCs w:val="24"/>
        </w:rPr>
        <w:t>, ČKAIT 1103689</w:t>
      </w:r>
    </w:p>
    <w:p w:rsidR="005B4D44" w:rsidRPr="0036252E" w:rsidRDefault="005B4D44" w:rsidP="00EA62CA">
      <w:pPr>
        <w:pStyle w:val="l7"/>
        <w:shd w:val="clear" w:color="auto" w:fill="FFFFFF"/>
        <w:spacing w:before="0" w:beforeAutospacing="0" w:after="120" w:afterAutospacing="0"/>
        <w:jc w:val="both"/>
        <w:rPr>
          <w:b/>
          <w:color w:val="000000"/>
        </w:rPr>
      </w:pP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t>A.2 Členění</w:t>
      </w:r>
      <w:proofErr w:type="gramEnd"/>
      <w:r w:rsidRPr="0036252E">
        <w:rPr>
          <w:b/>
          <w:color w:val="000000"/>
          <w:sz w:val="28"/>
          <w:szCs w:val="28"/>
        </w:rPr>
        <w:t xml:space="preserve"> odstraňované stavby</w:t>
      </w:r>
    </w:p>
    <w:p w:rsidR="005B4D44" w:rsidRPr="0036252E" w:rsidRDefault="005B4D44" w:rsidP="00EA62CA">
      <w:pPr>
        <w:pStyle w:val="l5"/>
        <w:shd w:val="clear" w:color="auto" w:fill="FFFFFF"/>
        <w:spacing w:before="0" w:beforeAutospacing="0" w:after="0" w:afterAutospacing="0"/>
        <w:jc w:val="both"/>
        <w:rPr>
          <w:b/>
          <w:color w:val="000000"/>
          <w:sz w:val="28"/>
          <w:szCs w:val="28"/>
        </w:rPr>
      </w:pPr>
    </w:p>
    <w:p w:rsidR="005B4D44" w:rsidRPr="0036252E" w:rsidRDefault="005B4D44" w:rsidP="00EA62CA">
      <w:pPr>
        <w:pStyle w:val="l5"/>
        <w:shd w:val="clear" w:color="auto" w:fill="FFFFFF"/>
        <w:spacing w:before="0" w:beforeAutospacing="0" w:after="0" w:afterAutospacing="0"/>
        <w:jc w:val="both"/>
        <w:rPr>
          <w:color w:val="000000"/>
        </w:rPr>
      </w:pPr>
      <w:r w:rsidRPr="0036252E">
        <w:rPr>
          <w:color w:val="000000"/>
        </w:rPr>
        <w:t>SO 01 – Hospodářský objekt</w:t>
      </w:r>
    </w:p>
    <w:p w:rsidR="005B4D44" w:rsidRPr="0036252E" w:rsidRDefault="005B4D44" w:rsidP="00EA62CA">
      <w:pPr>
        <w:pStyle w:val="l5"/>
        <w:shd w:val="clear" w:color="auto" w:fill="FFFFFF"/>
        <w:spacing w:before="0" w:beforeAutospacing="0" w:after="0" w:afterAutospacing="0"/>
        <w:jc w:val="both"/>
        <w:rPr>
          <w:color w:val="000000"/>
        </w:rPr>
      </w:pPr>
      <w:r w:rsidRPr="0036252E">
        <w:rPr>
          <w:color w:val="000000"/>
        </w:rPr>
        <w:t>SO 02 – Elektrické vedení NN</w:t>
      </w:r>
    </w:p>
    <w:p w:rsidR="005B4D44" w:rsidRPr="0036252E" w:rsidRDefault="005B4D44" w:rsidP="00EA62CA">
      <w:pPr>
        <w:pStyle w:val="l5"/>
        <w:shd w:val="clear" w:color="auto" w:fill="FFFFFF"/>
        <w:spacing w:before="0" w:beforeAutospacing="0" w:after="0" w:afterAutospacing="0"/>
        <w:jc w:val="both"/>
        <w:rPr>
          <w:color w:val="000000"/>
        </w:rPr>
      </w:pPr>
      <w:r w:rsidRPr="0036252E">
        <w:rPr>
          <w:color w:val="000000"/>
        </w:rPr>
        <w:t xml:space="preserve">SO 03 – </w:t>
      </w:r>
      <w:r w:rsidR="00F95022" w:rsidRPr="0036252E">
        <w:rPr>
          <w:color w:val="000000"/>
        </w:rPr>
        <w:t>Náletový porost</w:t>
      </w:r>
    </w:p>
    <w:p w:rsidR="00EA62CA" w:rsidRPr="0036252E" w:rsidRDefault="00EA62CA" w:rsidP="00EA62CA">
      <w:pPr>
        <w:pStyle w:val="l5"/>
        <w:shd w:val="clear" w:color="auto" w:fill="FFFFFF"/>
        <w:spacing w:before="0" w:beforeAutospacing="0" w:after="0" w:afterAutospacing="0"/>
        <w:jc w:val="both"/>
        <w:rPr>
          <w:b/>
          <w:color w:val="000000"/>
          <w:sz w:val="28"/>
          <w:szCs w:val="28"/>
        </w:rPr>
      </w:pP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t>A.3 Seznam</w:t>
      </w:r>
      <w:proofErr w:type="gramEnd"/>
      <w:r w:rsidRPr="0036252E">
        <w:rPr>
          <w:b/>
          <w:color w:val="000000"/>
          <w:sz w:val="28"/>
          <w:szCs w:val="28"/>
        </w:rPr>
        <w:t xml:space="preserve"> vstupních podkladů</w:t>
      </w:r>
    </w:p>
    <w:p w:rsidR="006D08A1" w:rsidRPr="0036252E" w:rsidRDefault="006D08A1" w:rsidP="00EA62CA">
      <w:pPr>
        <w:pStyle w:val="l5"/>
        <w:shd w:val="clear" w:color="auto" w:fill="FFFFFF"/>
        <w:spacing w:before="0" w:beforeAutospacing="0" w:after="0" w:afterAutospacing="0"/>
        <w:jc w:val="both"/>
        <w:rPr>
          <w:b/>
          <w:color w:val="000000"/>
          <w:sz w:val="28"/>
          <w:szCs w:val="28"/>
        </w:rPr>
      </w:pPr>
    </w:p>
    <w:p w:rsidR="006D08A1" w:rsidRPr="0036252E" w:rsidRDefault="006D08A1" w:rsidP="00EA62CA">
      <w:pPr>
        <w:pStyle w:val="l5"/>
        <w:shd w:val="clear" w:color="auto" w:fill="FFFFFF"/>
        <w:spacing w:before="0" w:beforeAutospacing="0" w:after="0" w:afterAutospacing="0"/>
        <w:jc w:val="both"/>
        <w:rPr>
          <w:color w:val="FF0000"/>
        </w:rPr>
      </w:pPr>
      <w:r w:rsidRPr="0036252E">
        <w:t>Dokumentace stávajícího stavu 06/2012</w:t>
      </w:r>
    </w:p>
    <w:p w:rsidR="006D08A1" w:rsidRPr="0036252E" w:rsidRDefault="006D08A1" w:rsidP="00EA62CA">
      <w:pPr>
        <w:pStyle w:val="l5"/>
        <w:shd w:val="clear" w:color="auto" w:fill="FFFFFF"/>
        <w:spacing w:before="0" w:beforeAutospacing="0" w:after="0" w:afterAutospacing="0"/>
        <w:jc w:val="both"/>
        <w:rPr>
          <w:color w:val="000000"/>
        </w:rPr>
      </w:pPr>
      <w:r w:rsidRPr="0036252E">
        <w:rPr>
          <w:color w:val="000000"/>
        </w:rPr>
        <w:t xml:space="preserve">Průběh inženýrských sítí – technická mapa inženýrských sítí ze stanovisek správců sítí technické infrastruktury. </w:t>
      </w:r>
    </w:p>
    <w:p w:rsidR="006D08A1" w:rsidRPr="0036252E" w:rsidRDefault="006D08A1" w:rsidP="00EA62CA">
      <w:pPr>
        <w:pStyle w:val="l5"/>
        <w:shd w:val="clear" w:color="auto" w:fill="FFFFFF"/>
        <w:spacing w:before="0" w:beforeAutospacing="0" w:after="0" w:afterAutospacing="0"/>
        <w:jc w:val="both"/>
        <w:rPr>
          <w:color w:val="000000"/>
        </w:rPr>
      </w:pPr>
      <w:r w:rsidRPr="0036252E">
        <w:rPr>
          <w:color w:val="000000"/>
        </w:rPr>
        <w:t>Polohopisné určení stavebního pozemku – katastrální mapa</w:t>
      </w:r>
    </w:p>
    <w:p w:rsidR="006D08A1" w:rsidRPr="0036252E" w:rsidRDefault="006D08A1" w:rsidP="00EA62CA">
      <w:pPr>
        <w:pStyle w:val="l5"/>
        <w:shd w:val="clear" w:color="auto" w:fill="FFFFFF"/>
        <w:spacing w:before="0" w:beforeAutospacing="0" w:after="0" w:afterAutospacing="0"/>
        <w:jc w:val="both"/>
        <w:rPr>
          <w:color w:val="000000"/>
        </w:rPr>
      </w:pPr>
      <w:r w:rsidRPr="0036252E">
        <w:rPr>
          <w:color w:val="000000"/>
        </w:rPr>
        <w:t>Území plán obce Seninka</w:t>
      </w:r>
    </w:p>
    <w:p w:rsidR="006D08A1" w:rsidRPr="0036252E" w:rsidRDefault="006D08A1" w:rsidP="00EA62CA">
      <w:pPr>
        <w:pStyle w:val="l5"/>
        <w:shd w:val="clear" w:color="auto" w:fill="FFFFFF"/>
        <w:spacing w:before="0" w:beforeAutospacing="0" w:after="0" w:afterAutospacing="0"/>
        <w:jc w:val="both"/>
        <w:rPr>
          <w:color w:val="000000"/>
        </w:rPr>
      </w:pPr>
      <w:r w:rsidRPr="0036252E">
        <w:rPr>
          <w:color w:val="000000"/>
        </w:rPr>
        <w:t>Podklady jednotné digitální mapy Zlínského kraje</w:t>
      </w:r>
    </w:p>
    <w:p w:rsidR="006D08A1" w:rsidRPr="0036252E" w:rsidRDefault="006D08A1" w:rsidP="00EA62CA">
      <w:pPr>
        <w:pStyle w:val="l5"/>
        <w:shd w:val="clear" w:color="auto" w:fill="FFFFFF"/>
        <w:spacing w:before="0" w:beforeAutospacing="0" w:after="0" w:afterAutospacing="0"/>
        <w:jc w:val="both"/>
        <w:rPr>
          <w:color w:val="000000"/>
        </w:rPr>
      </w:pPr>
      <w:r w:rsidRPr="0036252E">
        <w:rPr>
          <w:color w:val="000000"/>
        </w:rPr>
        <w:t>Požadavky investora</w:t>
      </w:r>
    </w:p>
    <w:p w:rsidR="006D08A1" w:rsidRPr="0036252E" w:rsidRDefault="006D08A1" w:rsidP="00EA62CA">
      <w:pPr>
        <w:pStyle w:val="l5"/>
        <w:shd w:val="clear" w:color="auto" w:fill="FFFFFF"/>
        <w:spacing w:before="0" w:beforeAutospacing="0" w:after="0" w:afterAutospacing="0"/>
        <w:jc w:val="both"/>
        <w:rPr>
          <w:color w:val="000000"/>
        </w:rPr>
      </w:pPr>
      <w:r w:rsidRPr="0036252E">
        <w:rPr>
          <w:color w:val="000000"/>
        </w:rPr>
        <w:t>Osobní prohlídka</w:t>
      </w:r>
    </w:p>
    <w:p w:rsidR="006D08A1" w:rsidRPr="0036252E" w:rsidRDefault="006D08A1" w:rsidP="006D08A1">
      <w:pPr>
        <w:jc w:val="both"/>
      </w:pPr>
    </w:p>
    <w:p w:rsidR="006D08A1" w:rsidRPr="0036252E" w:rsidRDefault="006D08A1" w:rsidP="006D08A1">
      <w:pPr>
        <w:jc w:val="both"/>
      </w:pPr>
      <w:r w:rsidRPr="0036252E">
        <w:tab/>
      </w:r>
    </w:p>
    <w:p w:rsidR="00F95022" w:rsidRPr="0036252E" w:rsidRDefault="00F95022" w:rsidP="006D08A1">
      <w:pPr>
        <w:jc w:val="both"/>
        <w:rPr>
          <w:color w:val="000000"/>
          <w:sz w:val="24"/>
          <w:szCs w:val="24"/>
        </w:rPr>
      </w:pPr>
    </w:p>
    <w:p w:rsidR="00EA62CA" w:rsidRPr="0036252E" w:rsidRDefault="00EA62CA" w:rsidP="00EA62CA">
      <w:pPr>
        <w:pStyle w:val="l4"/>
        <w:shd w:val="clear" w:color="auto" w:fill="FFFFFF"/>
        <w:spacing w:before="0" w:beforeAutospacing="0" w:after="0" w:afterAutospacing="0"/>
        <w:jc w:val="both"/>
        <w:rPr>
          <w:b/>
          <w:color w:val="000000"/>
        </w:rPr>
      </w:pPr>
    </w:p>
    <w:p w:rsidR="006474DC" w:rsidRPr="0036252E" w:rsidRDefault="006474DC" w:rsidP="006474DC">
      <w:pPr>
        <w:ind w:left="2124" w:hanging="2124"/>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lastRenderedPageBreak/>
        <w:t>Stavba:</w:t>
      </w:r>
      <w:r w:rsidRPr="0036252E">
        <w:rPr>
          <w:rFonts w:ascii="Times New Roman" w:eastAsia="Times New Roman" w:hAnsi="Times New Roman" w:cs="Times New Roman"/>
          <w:sz w:val="24"/>
          <w:szCs w:val="24"/>
        </w:rPr>
        <w:tab/>
      </w:r>
      <w:r w:rsidRPr="0036252E">
        <w:rPr>
          <w:rFonts w:ascii="Times New Roman" w:hAnsi="Times New Roman"/>
          <w:sz w:val="24"/>
          <w:szCs w:val="24"/>
        </w:rPr>
        <w:t xml:space="preserve">Odstranění stavby hospodářský objekt na </w:t>
      </w:r>
      <w:proofErr w:type="spellStart"/>
      <w:r w:rsidRPr="0036252E">
        <w:rPr>
          <w:rFonts w:ascii="Times New Roman" w:hAnsi="Times New Roman"/>
          <w:sz w:val="24"/>
          <w:szCs w:val="24"/>
        </w:rPr>
        <w:t>parc</w:t>
      </w:r>
      <w:proofErr w:type="spellEnd"/>
      <w:r w:rsidRPr="0036252E">
        <w:rPr>
          <w:rFonts w:ascii="Times New Roman" w:hAnsi="Times New Roman"/>
          <w:sz w:val="24"/>
          <w:szCs w:val="24"/>
        </w:rPr>
        <w:t xml:space="preserve">. </w:t>
      </w:r>
      <w:proofErr w:type="gramStart"/>
      <w:r w:rsidRPr="0036252E">
        <w:rPr>
          <w:rFonts w:ascii="Times New Roman" w:hAnsi="Times New Roman"/>
          <w:sz w:val="24"/>
          <w:szCs w:val="24"/>
        </w:rPr>
        <w:t>č.</w:t>
      </w:r>
      <w:proofErr w:type="gramEnd"/>
      <w:r w:rsidRPr="0036252E">
        <w:rPr>
          <w:rFonts w:ascii="Times New Roman" w:hAnsi="Times New Roman"/>
          <w:sz w:val="24"/>
          <w:szCs w:val="24"/>
        </w:rPr>
        <w:t xml:space="preserve"> 211, 728/1 v kat. </w:t>
      </w:r>
      <w:proofErr w:type="spellStart"/>
      <w:r w:rsidRPr="0036252E">
        <w:rPr>
          <w:rFonts w:ascii="Times New Roman" w:hAnsi="Times New Roman"/>
          <w:sz w:val="24"/>
          <w:szCs w:val="24"/>
        </w:rPr>
        <w:t>úz</w:t>
      </w:r>
      <w:proofErr w:type="spellEnd"/>
      <w:r w:rsidRPr="0036252E">
        <w:rPr>
          <w:rFonts w:ascii="Times New Roman" w:hAnsi="Times New Roman"/>
          <w:sz w:val="24"/>
          <w:szCs w:val="24"/>
        </w:rPr>
        <w:t>. Seninka</w:t>
      </w:r>
    </w:p>
    <w:p w:rsidR="006474DC" w:rsidRPr="0036252E" w:rsidRDefault="006474DC" w:rsidP="006474DC">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Zadavatel:</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Obec Seninka, Seninka 49, 756 11</w:t>
      </w: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hAnsi="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pStyle w:val="Odstavecseseznamem"/>
        <w:tabs>
          <w:tab w:val="left" w:pos="3720"/>
        </w:tabs>
        <w:jc w:val="center"/>
        <w:rPr>
          <w:rFonts w:ascii="Times New Roman" w:eastAsia="Times New Roman" w:hAnsi="Times New Roman" w:cs="Times New Roman"/>
          <w:sz w:val="56"/>
          <w:szCs w:val="56"/>
          <w:u w:val="single"/>
        </w:rPr>
      </w:pPr>
      <w:r w:rsidRPr="0036252E">
        <w:rPr>
          <w:rFonts w:ascii="Times New Roman" w:hAnsi="Times New Roman"/>
          <w:sz w:val="56"/>
          <w:szCs w:val="56"/>
          <w:u w:val="single"/>
        </w:rPr>
        <w:t>B</w:t>
      </w:r>
      <w:r w:rsidRPr="0036252E">
        <w:rPr>
          <w:rFonts w:ascii="Times New Roman" w:eastAsia="Times New Roman" w:hAnsi="Times New Roman" w:cs="Times New Roman"/>
          <w:sz w:val="56"/>
          <w:szCs w:val="56"/>
          <w:u w:val="single"/>
        </w:rPr>
        <w:t xml:space="preserve">. </w:t>
      </w:r>
      <w:r w:rsidRPr="0036252E">
        <w:rPr>
          <w:rFonts w:ascii="Times New Roman" w:hAnsi="Times New Roman"/>
          <w:sz w:val="56"/>
          <w:szCs w:val="56"/>
          <w:u w:val="single"/>
        </w:rPr>
        <w:t>SOUHRNNÁ TECHNICKÁ ZPRÁVA</w:t>
      </w: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EE13B2" w:rsidRPr="0036252E" w:rsidRDefault="00EE13B2" w:rsidP="00EE13B2">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Generální projektant:</w:t>
      </w:r>
      <w:r w:rsidRPr="0036252E">
        <w:rPr>
          <w:rFonts w:ascii="Times New Roman" w:eastAsia="Times New Roman" w:hAnsi="Times New Roman" w:cs="Times New Roman"/>
          <w:sz w:val="24"/>
          <w:szCs w:val="24"/>
        </w:rPr>
        <w:tab/>
      </w:r>
      <w:proofErr w:type="spellStart"/>
      <w:r w:rsidRPr="0036252E">
        <w:rPr>
          <w:rFonts w:ascii="Times New Roman" w:hAnsi="Times New Roman"/>
          <w:sz w:val="24"/>
          <w:szCs w:val="24"/>
        </w:rPr>
        <w:t>Inženýring</w:t>
      </w:r>
      <w:proofErr w:type="spellEnd"/>
      <w:r w:rsidRPr="0036252E">
        <w:rPr>
          <w:rFonts w:ascii="Times New Roman" w:hAnsi="Times New Roman"/>
          <w:sz w:val="24"/>
          <w:szCs w:val="24"/>
        </w:rPr>
        <w:t>-Vsetín s.r.o.</w:t>
      </w:r>
    </w:p>
    <w:p w:rsidR="00EE13B2" w:rsidRPr="0036252E" w:rsidRDefault="00EE13B2" w:rsidP="00EE13B2">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Vedoucí projektant:</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Ing. Zdeněk Kostka</w:t>
      </w:r>
    </w:p>
    <w:p w:rsidR="00EE13B2" w:rsidRPr="0036252E" w:rsidRDefault="00EE13B2" w:rsidP="00EE13B2">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Místo stavby:</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 xml:space="preserve">Pozemek </w:t>
      </w:r>
      <w:proofErr w:type="gramStart"/>
      <w:r w:rsidRPr="0036252E">
        <w:rPr>
          <w:rFonts w:ascii="Times New Roman" w:eastAsia="Times New Roman" w:hAnsi="Times New Roman" w:cs="Times New Roman"/>
          <w:sz w:val="24"/>
          <w:szCs w:val="24"/>
        </w:rPr>
        <w:t>parc</w:t>
      </w:r>
      <w:proofErr w:type="gramEnd"/>
      <w:r w:rsidRPr="0036252E">
        <w:rPr>
          <w:rFonts w:ascii="Times New Roman" w:eastAsia="Times New Roman" w:hAnsi="Times New Roman" w:cs="Times New Roman"/>
          <w:sz w:val="24"/>
          <w:szCs w:val="24"/>
        </w:rPr>
        <w:t>.</w:t>
      </w:r>
      <w:proofErr w:type="gramStart"/>
      <w:r w:rsidRPr="0036252E">
        <w:rPr>
          <w:rFonts w:ascii="Times New Roman" w:eastAsia="Times New Roman" w:hAnsi="Times New Roman" w:cs="Times New Roman"/>
          <w:sz w:val="24"/>
          <w:szCs w:val="24"/>
        </w:rPr>
        <w:t>č.</w:t>
      </w:r>
      <w:proofErr w:type="gramEnd"/>
      <w:r w:rsidRPr="0036252E">
        <w:rPr>
          <w:rFonts w:ascii="Times New Roman" w:hAnsi="Times New Roman"/>
          <w:sz w:val="24"/>
          <w:szCs w:val="24"/>
        </w:rPr>
        <w:t>211, 728/1</w:t>
      </w:r>
      <w:r w:rsidRPr="0036252E">
        <w:rPr>
          <w:rFonts w:ascii="Times New Roman" w:eastAsia="Times New Roman" w:hAnsi="Times New Roman" w:cs="Times New Roman"/>
          <w:sz w:val="24"/>
          <w:szCs w:val="24"/>
        </w:rPr>
        <w:t xml:space="preserve">, katastrální území </w:t>
      </w:r>
      <w:r w:rsidRPr="0036252E">
        <w:rPr>
          <w:rFonts w:ascii="Times New Roman" w:hAnsi="Times New Roman"/>
          <w:sz w:val="24"/>
          <w:szCs w:val="24"/>
        </w:rPr>
        <w:t>Seninka</w:t>
      </w:r>
      <w:r w:rsidRPr="0036252E">
        <w:rPr>
          <w:rFonts w:ascii="Times New Roman" w:eastAsia="Times New Roman" w:hAnsi="Times New Roman" w:cs="Times New Roman"/>
          <w:sz w:val="24"/>
          <w:szCs w:val="24"/>
        </w:rPr>
        <w:t>,</w:t>
      </w:r>
    </w:p>
    <w:p w:rsidR="00EE13B2" w:rsidRPr="0036252E" w:rsidRDefault="00EE13B2" w:rsidP="00EE13B2">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Stupeň PD:</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Dokumentace bouracích prací</w:t>
      </w:r>
    </w:p>
    <w:p w:rsidR="006474DC" w:rsidRPr="0036252E" w:rsidRDefault="006474DC" w:rsidP="006474DC">
      <w:pPr>
        <w:rPr>
          <w:rFonts w:ascii="Times New Roman" w:eastAsia="Times New Roman" w:hAnsi="Times New Roman" w:cs="Times New Roman"/>
          <w:sz w:val="24"/>
          <w:szCs w:val="24"/>
        </w:rPr>
      </w:pPr>
    </w:p>
    <w:p w:rsidR="006474DC" w:rsidRPr="0036252E" w:rsidRDefault="006474DC" w:rsidP="006474DC">
      <w:pPr>
        <w:rPr>
          <w:rFonts w:ascii="Times New Roman" w:eastAsia="Times New Roman" w:hAnsi="Times New Roman" w:cs="Times New Roman"/>
          <w:sz w:val="24"/>
          <w:szCs w:val="24"/>
        </w:rPr>
      </w:pPr>
      <w:r w:rsidRPr="0036252E">
        <w:rPr>
          <w:rFonts w:ascii="Times New Roman" w:hAnsi="Times New Roman"/>
          <w:sz w:val="24"/>
          <w:szCs w:val="24"/>
        </w:rPr>
        <w:t>Vsetín</w:t>
      </w:r>
      <w:r w:rsidRPr="0036252E">
        <w:rPr>
          <w:rFonts w:ascii="Times New Roman" w:eastAsia="Times New Roman" w:hAnsi="Times New Roman" w:cs="Times New Roman"/>
          <w:sz w:val="24"/>
          <w:szCs w:val="24"/>
        </w:rPr>
        <w:t xml:space="preserve">, </w:t>
      </w:r>
      <w:r w:rsidRPr="0036252E">
        <w:rPr>
          <w:rFonts w:ascii="Times New Roman" w:hAnsi="Times New Roman"/>
          <w:sz w:val="24"/>
          <w:szCs w:val="24"/>
        </w:rPr>
        <w:t>březen 2019</w:t>
      </w: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lastRenderedPageBreak/>
        <w:t>B.1 Popis</w:t>
      </w:r>
      <w:proofErr w:type="gramEnd"/>
      <w:r w:rsidRPr="0036252E">
        <w:rPr>
          <w:b/>
          <w:color w:val="000000"/>
          <w:sz w:val="28"/>
          <w:szCs w:val="28"/>
        </w:rPr>
        <w:t xml:space="preserve"> území stavby</w:t>
      </w:r>
    </w:p>
    <w:p w:rsidR="00EA62CA" w:rsidRPr="0036252E" w:rsidRDefault="00EA62CA" w:rsidP="00EA62CA">
      <w:pPr>
        <w:pStyle w:val="l5"/>
        <w:shd w:val="clear" w:color="auto" w:fill="FFFFFF"/>
        <w:spacing w:before="0" w:beforeAutospacing="0" w:after="0" w:afterAutospacing="0"/>
        <w:jc w:val="both"/>
        <w:rPr>
          <w:b/>
          <w:color w:val="000000"/>
          <w:sz w:val="28"/>
          <w:szCs w:val="28"/>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charakteristika území, ve kterém se odstraňovaná stavba nachází, a zastavěného stavebního pozemku,</w:t>
      </w:r>
    </w:p>
    <w:p w:rsidR="00F20927" w:rsidRPr="0036252E" w:rsidRDefault="00F20927" w:rsidP="00EA62CA">
      <w:pPr>
        <w:pStyle w:val="l6"/>
        <w:shd w:val="clear" w:color="auto" w:fill="FFFFFF"/>
        <w:spacing w:before="0" w:beforeAutospacing="0" w:after="120" w:afterAutospacing="0"/>
        <w:jc w:val="both"/>
        <w:rPr>
          <w:color w:val="000000"/>
        </w:rPr>
      </w:pPr>
      <w:r w:rsidRPr="0036252E">
        <w:t>Na parcele č. 211 a 728/1 se v současné době nachází 1 objekt, který je v majetku obce Seninka a je využíván jako zemědělská usedlost. Jedná se o jednopodlažní, nepodsklepený objekt. Příjezd k objektu je z přilehlé komunikace. Tento stavební pozemek je situovaný v obci Seninka. Kolem pozemku vede stávající komunikace, elektrické vedení. Kanalizace v obci vybudovaná není. Vodovod a plynovod je ve vzdálenosti cca 100 m</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b)</w:t>
      </w:r>
      <w:r w:rsidRPr="0036252E">
        <w:rPr>
          <w:b/>
          <w:color w:val="000000"/>
        </w:rPr>
        <w:t> stávající ochranná a bezpečnostní pásma,</w:t>
      </w:r>
    </w:p>
    <w:p w:rsidR="00F20927" w:rsidRPr="0036252E" w:rsidRDefault="00F20927" w:rsidP="00F20927">
      <w:pPr>
        <w:jc w:val="both"/>
        <w:rPr>
          <w:rFonts w:ascii="Times New Roman" w:hAnsi="Times New Roman" w:cs="Times New Roman"/>
          <w:sz w:val="24"/>
          <w:szCs w:val="24"/>
        </w:rPr>
      </w:pPr>
      <w:r w:rsidRPr="0036252E">
        <w:rPr>
          <w:rFonts w:ascii="Times New Roman" w:hAnsi="Times New Roman" w:cs="Times New Roman"/>
          <w:sz w:val="24"/>
          <w:szCs w:val="24"/>
        </w:rPr>
        <w:t>Ochranná</w:t>
      </w:r>
      <w:r w:rsidR="003E4FDF" w:rsidRPr="0036252E">
        <w:rPr>
          <w:rFonts w:ascii="Times New Roman" w:hAnsi="Times New Roman" w:cs="Times New Roman"/>
          <w:sz w:val="24"/>
          <w:szCs w:val="24"/>
        </w:rPr>
        <w:t>, ani bezpečnostní</w:t>
      </w:r>
      <w:r w:rsidRPr="0036252E">
        <w:rPr>
          <w:rFonts w:ascii="Times New Roman" w:hAnsi="Times New Roman" w:cs="Times New Roman"/>
          <w:sz w:val="24"/>
          <w:szCs w:val="24"/>
        </w:rPr>
        <w:t xml:space="preserve"> pásma nebyla zjištěna. </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c)</w:t>
      </w:r>
      <w:r w:rsidRPr="0036252E">
        <w:rPr>
          <w:b/>
          <w:color w:val="000000"/>
        </w:rPr>
        <w:t> ochrana území podle jiných právních předpisů</w:t>
      </w:r>
      <w:hyperlink r:id="rId6" w:anchor="f4394031" w:history="1">
        <w:r w:rsidRPr="0036252E">
          <w:rPr>
            <w:rStyle w:val="Hypertextovodkaz"/>
            <w:b/>
            <w:bCs/>
            <w:color w:val="05507A"/>
            <w:u w:val="none"/>
            <w:vertAlign w:val="superscript"/>
          </w:rPr>
          <w:t>1</w:t>
        </w:r>
        <w:r w:rsidRPr="0036252E">
          <w:rPr>
            <w:rStyle w:val="Hypertextovodkaz"/>
            <w:b/>
            <w:bCs/>
            <w:color w:val="05507A"/>
            <w:u w:val="none"/>
          </w:rPr>
          <w:t>)</w:t>
        </w:r>
      </w:hyperlink>
      <w:r w:rsidRPr="0036252E">
        <w:rPr>
          <w:b/>
          <w:color w:val="000000"/>
        </w:rPr>
        <w:t>,</w:t>
      </w:r>
    </w:p>
    <w:p w:rsidR="00F20927" w:rsidRPr="0036252E" w:rsidRDefault="00F20927" w:rsidP="00F20927">
      <w:pPr>
        <w:jc w:val="both"/>
        <w:rPr>
          <w:rFonts w:ascii="Times New Roman" w:hAnsi="Times New Roman" w:cs="Times New Roman"/>
          <w:sz w:val="24"/>
          <w:szCs w:val="24"/>
        </w:rPr>
      </w:pPr>
      <w:r w:rsidRPr="0036252E">
        <w:rPr>
          <w:rFonts w:ascii="Times New Roman" w:hAnsi="Times New Roman" w:cs="Times New Roman"/>
          <w:sz w:val="24"/>
          <w:szCs w:val="24"/>
        </w:rPr>
        <w:t xml:space="preserve">Řešené území se nenachází v poddolovaném území ani záplavovém území. Ochranná pásma nebyla zjištěna. </w:t>
      </w:r>
      <w:r w:rsidRPr="0036252E">
        <w:rPr>
          <w:rFonts w:ascii="Times New Roman" w:hAnsi="Times New Roman" w:cs="Times New Roman"/>
          <w:bCs/>
          <w:sz w:val="24"/>
          <w:szCs w:val="24"/>
        </w:rPr>
        <w:t>V prostoru lokality stavby nebyl zjištěn výskyt zvláště chráněných druhů rostlin a živočichů (dle přílohy č. II. a III. zák. č. 114/1992 Sb.).</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d)</w:t>
      </w:r>
      <w:r w:rsidRPr="0036252E">
        <w:rPr>
          <w:b/>
          <w:color w:val="000000"/>
        </w:rPr>
        <w:t> poloha vzhledem k záplavovému území, poddolovanému území apod.,</w:t>
      </w:r>
    </w:p>
    <w:p w:rsidR="003E4FDF" w:rsidRPr="0036252E" w:rsidRDefault="003E4FDF" w:rsidP="00EA62CA">
      <w:pPr>
        <w:pStyle w:val="l6"/>
        <w:shd w:val="clear" w:color="auto" w:fill="FFFFFF"/>
        <w:spacing w:before="0" w:beforeAutospacing="0" w:after="120" w:afterAutospacing="0"/>
        <w:jc w:val="both"/>
        <w:rPr>
          <w:color w:val="000000"/>
        </w:rPr>
      </w:pPr>
      <w:r w:rsidRPr="0036252E">
        <w:t>Řešené území se nenachází v poddolovaném území ani záplavovém území.</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e)</w:t>
      </w:r>
      <w:r w:rsidRPr="0036252E">
        <w:rPr>
          <w:b/>
          <w:color w:val="000000"/>
        </w:rPr>
        <w:t> vliv odstranění stavby na okolní stavby a pozemky, ochrana okolí, vliv odstranění stavby na odtokové poměry, vliv odstranění stavby na požární bezpečnost okolních staveb a pozemků,</w:t>
      </w:r>
    </w:p>
    <w:p w:rsidR="003E4FDF" w:rsidRPr="0036252E" w:rsidRDefault="003E4FDF" w:rsidP="00EA62CA">
      <w:pPr>
        <w:pStyle w:val="l6"/>
        <w:shd w:val="clear" w:color="auto" w:fill="FFFFFF"/>
        <w:spacing w:before="0" w:beforeAutospacing="0" w:after="120" w:afterAutospacing="0"/>
        <w:jc w:val="both"/>
        <w:rPr>
          <w:color w:val="000000"/>
        </w:rPr>
      </w:pPr>
      <w:r w:rsidRPr="0036252E">
        <w:rPr>
          <w:color w:val="000000"/>
        </w:rPr>
        <w:t>Odstranění stavby nebude mít na okolní stavby a pozemky významný vliv. Ochrana okolí při bouracích prací</w:t>
      </w:r>
      <w:r w:rsidR="00CA7067" w:rsidRPr="0036252E">
        <w:rPr>
          <w:color w:val="000000"/>
        </w:rPr>
        <w:t>ch</w:t>
      </w:r>
      <w:r w:rsidRPr="0036252E">
        <w:rPr>
          <w:color w:val="000000"/>
        </w:rPr>
        <w:t xml:space="preserve"> bude zajištěna dle platné legislativy. Odstranění stavby nebude mít negativní vliv ani na odtokové poměry a požární bezpečnost okolních staveb a pozemků.</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f)</w:t>
      </w:r>
      <w:r w:rsidRPr="0036252E">
        <w:rPr>
          <w:b/>
          <w:color w:val="000000"/>
        </w:rPr>
        <w:t> zhodnocení kontaminace prostoru stavby látkami škodlivými pro životní prostředí v případě jejich výskytu,</w:t>
      </w:r>
    </w:p>
    <w:p w:rsidR="00CA7067" w:rsidRPr="0036252E" w:rsidRDefault="00CA7067" w:rsidP="00EA62CA">
      <w:pPr>
        <w:pStyle w:val="l6"/>
        <w:shd w:val="clear" w:color="auto" w:fill="FFFFFF"/>
        <w:spacing w:before="0" w:beforeAutospacing="0" w:after="120" w:afterAutospacing="0"/>
        <w:jc w:val="both"/>
        <w:rPr>
          <w:color w:val="000000"/>
        </w:rPr>
      </w:pPr>
      <w:r w:rsidRPr="0036252E">
        <w:rPr>
          <w:color w:val="000000"/>
        </w:rPr>
        <w:t xml:space="preserve">Všechny nebezpečné látky, vyskytující se na stavbě, budou zlikvidovány specializovanou firmou a odvezeny na místa k tomu určená. </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g)</w:t>
      </w:r>
      <w:r w:rsidRPr="0036252E">
        <w:rPr>
          <w:b/>
          <w:color w:val="000000"/>
        </w:rPr>
        <w:t> požadavky na kácení dřevin,</w:t>
      </w:r>
    </w:p>
    <w:p w:rsidR="00CA7067" w:rsidRPr="0036252E" w:rsidRDefault="00F95022" w:rsidP="00EA62CA">
      <w:pPr>
        <w:pStyle w:val="l6"/>
        <w:shd w:val="clear" w:color="auto" w:fill="FFFFFF"/>
        <w:spacing w:before="0" w:beforeAutospacing="0" w:after="120" w:afterAutospacing="0"/>
        <w:jc w:val="both"/>
        <w:rPr>
          <w:color w:val="000000"/>
        </w:rPr>
      </w:pPr>
      <w:r w:rsidRPr="0036252E">
        <w:rPr>
          <w:color w:val="000000"/>
        </w:rPr>
        <w:t>Není požadováno. Na pozemku se nachází pouze náletový porost.</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h)</w:t>
      </w:r>
      <w:r w:rsidRPr="0036252E">
        <w:rPr>
          <w:b/>
          <w:color w:val="000000"/>
        </w:rPr>
        <w:t> věcné a časové vazby; podmiňující, vyvolané, související investice,</w:t>
      </w:r>
    </w:p>
    <w:p w:rsidR="00CA7067" w:rsidRPr="0036252E" w:rsidRDefault="00CA7067" w:rsidP="00EA62CA">
      <w:pPr>
        <w:pStyle w:val="l6"/>
        <w:shd w:val="clear" w:color="auto" w:fill="FFFFFF"/>
        <w:spacing w:before="0" w:beforeAutospacing="0" w:after="120" w:afterAutospacing="0"/>
        <w:jc w:val="both"/>
        <w:rPr>
          <w:color w:val="000000"/>
        </w:rPr>
      </w:pPr>
      <w:r w:rsidRPr="0036252E">
        <w:rPr>
          <w:color w:val="000000"/>
        </w:rPr>
        <w:t>Nejsou známy.</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i)</w:t>
      </w:r>
      <w:r w:rsidRPr="0036252E">
        <w:rPr>
          <w:b/>
          <w:color w:val="000000"/>
        </w:rPr>
        <w:t> seznam sousedních pozemků podle katastru nemovitostí nezbytných k provedení bouracích prací.</w:t>
      </w:r>
    </w:p>
    <w:p w:rsidR="00EA62CA" w:rsidRPr="0036252E" w:rsidRDefault="00CA7067" w:rsidP="00EA62CA">
      <w:pPr>
        <w:pStyle w:val="l5"/>
        <w:shd w:val="clear" w:color="auto" w:fill="FFFFFF"/>
        <w:spacing w:before="0" w:beforeAutospacing="0" w:after="0" w:afterAutospacing="0"/>
        <w:jc w:val="both"/>
      </w:pPr>
      <w:r w:rsidRPr="0036252E">
        <w:t>Věcné, ani časové vazby nejsou známy, stejně jako podmiňující, vyvolané a související investice</w:t>
      </w:r>
      <w:r w:rsidR="00F95022" w:rsidRPr="0036252E">
        <w:t>. Bourací práce nebudou zasahovat na okolní pozemky ani stavby.</w:t>
      </w:r>
    </w:p>
    <w:p w:rsidR="00CA7067" w:rsidRPr="0036252E" w:rsidRDefault="00CA7067" w:rsidP="00EA62CA">
      <w:pPr>
        <w:pStyle w:val="l5"/>
        <w:shd w:val="clear" w:color="auto" w:fill="FFFFFF"/>
        <w:spacing w:before="0" w:beforeAutospacing="0" w:after="0" w:afterAutospacing="0"/>
        <w:jc w:val="both"/>
        <w:rPr>
          <w:b/>
          <w:color w:val="000000"/>
        </w:rPr>
      </w:pPr>
    </w:p>
    <w:p w:rsidR="000D3555" w:rsidRPr="0036252E" w:rsidRDefault="000D3555" w:rsidP="00EA62CA">
      <w:pPr>
        <w:pStyle w:val="l5"/>
        <w:shd w:val="clear" w:color="auto" w:fill="FFFFFF"/>
        <w:spacing w:before="0" w:beforeAutospacing="0" w:after="0" w:afterAutospacing="0"/>
        <w:jc w:val="both"/>
        <w:rPr>
          <w:b/>
          <w:color w:val="000000"/>
        </w:rPr>
      </w:pPr>
    </w:p>
    <w:p w:rsidR="000D3555" w:rsidRPr="0036252E" w:rsidRDefault="000D3555" w:rsidP="00EA62CA">
      <w:pPr>
        <w:pStyle w:val="l5"/>
        <w:shd w:val="clear" w:color="auto" w:fill="FFFFFF"/>
        <w:spacing w:before="0" w:beforeAutospacing="0" w:after="0" w:afterAutospacing="0"/>
        <w:jc w:val="both"/>
        <w:rPr>
          <w:b/>
          <w:color w:val="000000"/>
        </w:rPr>
      </w:pPr>
    </w:p>
    <w:p w:rsidR="000D3555" w:rsidRPr="0036252E" w:rsidRDefault="000D3555" w:rsidP="00EA62CA">
      <w:pPr>
        <w:pStyle w:val="l5"/>
        <w:shd w:val="clear" w:color="auto" w:fill="FFFFFF"/>
        <w:spacing w:before="0" w:beforeAutospacing="0" w:after="0" w:afterAutospacing="0"/>
        <w:jc w:val="both"/>
        <w:rPr>
          <w:b/>
          <w:color w:val="000000"/>
        </w:rPr>
      </w:pPr>
    </w:p>
    <w:p w:rsidR="000D3555" w:rsidRPr="0036252E" w:rsidRDefault="000D3555" w:rsidP="00EA62CA">
      <w:pPr>
        <w:pStyle w:val="l5"/>
        <w:shd w:val="clear" w:color="auto" w:fill="FFFFFF"/>
        <w:spacing w:before="0" w:beforeAutospacing="0" w:after="0" w:afterAutospacing="0"/>
        <w:jc w:val="both"/>
        <w:rPr>
          <w:b/>
          <w:color w:val="000000"/>
        </w:rPr>
      </w:pPr>
    </w:p>
    <w:p w:rsidR="000D3555" w:rsidRPr="0036252E" w:rsidRDefault="000D3555" w:rsidP="00EA62CA">
      <w:pPr>
        <w:pStyle w:val="l5"/>
        <w:shd w:val="clear" w:color="auto" w:fill="FFFFFF"/>
        <w:spacing w:before="0" w:beforeAutospacing="0" w:after="0" w:afterAutospacing="0"/>
        <w:jc w:val="both"/>
        <w:rPr>
          <w:b/>
          <w:color w:val="000000"/>
        </w:rPr>
      </w:pP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lastRenderedPageBreak/>
        <w:t>B.2 Celkový</w:t>
      </w:r>
      <w:proofErr w:type="gramEnd"/>
      <w:r w:rsidRPr="0036252E">
        <w:rPr>
          <w:b/>
          <w:color w:val="000000"/>
          <w:sz w:val="28"/>
          <w:szCs w:val="28"/>
        </w:rPr>
        <w:t xml:space="preserve"> popis stavby</w:t>
      </w:r>
    </w:p>
    <w:p w:rsidR="00EA62CA" w:rsidRPr="0036252E" w:rsidRDefault="00EA62CA" w:rsidP="00EA62CA">
      <w:pPr>
        <w:pStyle w:val="l5"/>
        <w:shd w:val="clear" w:color="auto" w:fill="FFFFFF"/>
        <w:spacing w:before="0" w:beforeAutospacing="0" w:after="0" w:afterAutospacing="0"/>
        <w:jc w:val="both"/>
        <w:rPr>
          <w:b/>
          <w:color w:val="000000"/>
          <w:sz w:val="28"/>
          <w:szCs w:val="28"/>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druh a účel užívání odstraňované stavby,</w:t>
      </w:r>
    </w:p>
    <w:p w:rsidR="00CA7067" w:rsidRPr="0036252E" w:rsidRDefault="00CA7067" w:rsidP="00EA62CA">
      <w:pPr>
        <w:pStyle w:val="l6"/>
        <w:shd w:val="clear" w:color="auto" w:fill="FFFFFF"/>
        <w:spacing w:before="0" w:beforeAutospacing="0" w:after="120" w:afterAutospacing="0"/>
        <w:jc w:val="both"/>
        <w:rPr>
          <w:color w:val="000000"/>
        </w:rPr>
      </w:pPr>
      <w:r w:rsidRPr="0036252E">
        <w:rPr>
          <w:color w:val="000000"/>
        </w:rPr>
        <w:t>Nejdříve objekt sloužil jako drůbežárna, později byl rozšířen o přístavbu seníku a upraven pro chov koní. V</w:t>
      </w:r>
      <w:r w:rsidR="000D3555" w:rsidRPr="0036252E">
        <w:rPr>
          <w:color w:val="000000"/>
        </w:rPr>
        <w:t> současné době již není nijak využíván, kvůli velmišpatnému stavebně technickém stavu.</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b)</w:t>
      </w:r>
      <w:r w:rsidRPr="0036252E">
        <w:rPr>
          <w:b/>
          <w:color w:val="000000"/>
        </w:rPr>
        <w:t> informace o tom, zda a v jakých částech dokumentace jsou zohledněny podmínky závazných stanovisek dotčených orgánů,</w:t>
      </w:r>
    </w:p>
    <w:p w:rsidR="000D3555" w:rsidRPr="0036252E" w:rsidRDefault="000D3555" w:rsidP="00EA62CA">
      <w:pPr>
        <w:pStyle w:val="l6"/>
        <w:shd w:val="clear" w:color="auto" w:fill="FFFFFF"/>
        <w:spacing w:before="0" w:beforeAutospacing="0" w:after="120" w:afterAutospacing="0"/>
        <w:jc w:val="both"/>
        <w:rPr>
          <w:color w:val="000000"/>
        </w:rPr>
      </w:pPr>
      <w:r w:rsidRPr="0036252E">
        <w:rPr>
          <w:color w:val="000000"/>
        </w:rPr>
        <w:t>Všechny požadavky dotčených orgánů budou v dokladové části projektu a budou zohledněny při odstraňování objektu.</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c)</w:t>
      </w:r>
      <w:r w:rsidRPr="0036252E">
        <w:rPr>
          <w:b/>
          <w:color w:val="000000"/>
        </w:rPr>
        <w:t> ochrana odstraňované stavby podle jiných právních předpisů</w:t>
      </w:r>
      <w:hyperlink r:id="rId7" w:anchor="f4394031" w:history="1">
        <w:r w:rsidRPr="0036252E">
          <w:rPr>
            <w:rStyle w:val="Hypertextovodkaz"/>
            <w:b/>
            <w:bCs/>
            <w:color w:val="05507A"/>
            <w:u w:val="none"/>
            <w:vertAlign w:val="superscript"/>
          </w:rPr>
          <w:t>1</w:t>
        </w:r>
        <w:r w:rsidRPr="0036252E">
          <w:rPr>
            <w:rStyle w:val="Hypertextovodkaz"/>
            <w:b/>
            <w:bCs/>
            <w:color w:val="05507A"/>
            <w:u w:val="none"/>
          </w:rPr>
          <w:t>)</w:t>
        </w:r>
      </w:hyperlink>
      <w:r w:rsidRPr="0036252E">
        <w:rPr>
          <w:b/>
          <w:color w:val="000000"/>
        </w:rPr>
        <w:t>,</w:t>
      </w:r>
    </w:p>
    <w:p w:rsidR="000D3555" w:rsidRPr="0036252E" w:rsidRDefault="000D3555" w:rsidP="00EA62CA">
      <w:pPr>
        <w:pStyle w:val="l6"/>
        <w:shd w:val="clear" w:color="auto" w:fill="FFFFFF"/>
        <w:spacing w:before="0" w:beforeAutospacing="0" w:after="120" w:afterAutospacing="0"/>
        <w:jc w:val="both"/>
        <w:rPr>
          <w:color w:val="000000"/>
        </w:rPr>
      </w:pPr>
      <w:r w:rsidRPr="0036252E">
        <w:rPr>
          <w:color w:val="000000"/>
        </w:rPr>
        <w:t>Není požadováno.</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d)</w:t>
      </w:r>
      <w:r w:rsidRPr="0036252E">
        <w:rPr>
          <w:b/>
          <w:color w:val="000000"/>
        </w:rPr>
        <w:t> stávající parametry odstraňované stavby - zastavěná plocha, obestavěný prostor, počet funkčních jednotek; u stavby obsahující byty - celková podlahová plocha budovy, počet a velikost zanikajících bytů, obytná a užitková plocha zanikajících bytů,</w:t>
      </w:r>
    </w:p>
    <w:p w:rsidR="000D3555" w:rsidRPr="0036252E" w:rsidRDefault="002A3D53" w:rsidP="00EA62CA">
      <w:pPr>
        <w:pStyle w:val="l6"/>
        <w:shd w:val="clear" w:color="auto" w:fill="FFFFFF"/>
        <w:spacing w:before="0" w:beforeAutospacing="0" w:after="120" w:afterAutospacing="0"/>
        <w:jc w:val="both"/>
        <w:rPr>
          <w:color w:val="000000"/>
        </w:rPr>
      </w:pPr>
      <w:r w:rsidRPr="0036252E">
        <w:rPr>
          <w:color w:val="000000"/>
        </w:rPr>
        <w:t>Zastavěná plocha:</w:t>
      </w:r>
      <w:r w:rsidRPr="0036252E">
        <w:rPr>
          <w:color w:val="000000"/>
        </w:rPr>
        <w:tab/>
      </w:r>
      <w:r w:rsidRPr="0036252E">
        <w:rPr>
          <w:color w:val="000000"/>
        </w:rPr>
        <w:tab/>
        <w:t>152,2 m²</w:t>
      </w:r>
    </w:p>
    <w:p w:rsidR="002A3D53" w:rsidRPr="0036252E" w:rsidRDefault="002A3D53" w:rsidP="00EA62CA">
      <w:pPr>
        <w:pStyle w:val="l6"/>
        <w:shd w:val="clear" w:color="auto" w:fill="FFFFFF"/>
        <w:spacing w:before="0" w:beforeAutospacing="0" w:after="120" w:afterAutospacing="0"/>
        <w:jc w:val="both"/>
        <w:rPr>
          <w:color w:val="000000"/>
        </w:rPr>
      </w:pPr>
      <w:r w:rsidRPr="0036252E">
        <w:rPr>
          <w:color w:val="000000"/>
        </w:rPr>
        <w:t>Obestavěný prostor:</w:t>
      </w:r>
      <w:r w:rsidRPr="0036252E">
        <w:rPr>
          <w:color w:val="000000"/>
        </w:rPr>
        <w:tab/>
      </w:r>
      <w:r w:rsidRPr="0036252E">
        <w:rPr>
          <w:color w:val="000000"/>
        </w:rPr>
        <w:tab/>
        <w:t>635,0 m³</w:t>
      </w:r>
    </w:p>
    <w:p w:rsidR="00145BCF" w:rsidRPr="0036252E" w:rsidRDefault="00145BCF" w:rsidP="00EA62CA">
      <w:pPr>
        <w:pStyle w:val="l6"/>
        <w:shd w:val="clear" w:color="auto" w:fill="FFFFFF"/>
        <w:spacing w:before="0" w:beforeAutospacing="0" w:after="120" w:afterAutospacing="0"/>
        <w:jc w:val="both"/>
        <w:rPr>
          <w:color w:val="000000"/>
        </w:rPr>
      </w:pPr>
      <w:r w:rsidRPr="0036252E">
        <w:rPr>
          <w:color w:val="000000"/>
        </w:rPr>
        <w:t>Počet nadzemních podlaží</w:t>
      </w:r>
      <w:r w:rsidRPr="0036252E">
        <w:rPr>
          <w:color w:val="000000"/>
        </w:rPr>
        <w:tab/>
        <w:t>1</w:t>
      </w:r>
    </w:p>
    <w:p w:rsidR="00145BCF" w:rsidRPr="0036252E" w:rsidRDefault="00145BCF" w:rsidP="00EA62CA">
      <w:pPr>
        <w:pStyle w:val="l6"/>
        <w:shd w:val="clear" w:color="auto" w:fill="FFFFFF"/>
        <w:spacing w:before="0" w:beforeAutospacing="0" w:after="120" w:afterAutospacing="0"/>
        <w:jc w:val="both"/>
        <w:rPr>
          <w:color w:val="000000"/>
        </w:rPr>
      </w:pPr>
      <w:r w:rsidRPr="0036252E">
        <w:rPr>
          <w:color w:val="000000"/>
        </w:rPr>
        <w:t>Počet podzemních podlaží</w:t>
      </w:r>
      <w:r w:rsidRPr="0036252E">
        <w:rPr>
          <w:color w:val="000000"/>
        </w:rPr>
        <w:tab/>
        <w:t>0</w:t>
      </w:r>
    </w:p>
    <w:p w:rsidR="00EA62CA" w:rsidRPr="0036252E" w:rsidRDefault="00EA62CA" w:rsidP="00EA62CA">
      <w:pPr>
        <w:pStyle w:val="l6"/>
        <w:shd w:val="clear" w:color="auto" w:fill="FFFFFF"/>
        <w:spacing w:before="0" w:beforeAutospacing="0" w:after="120" w:afterAutospacing="0"/>
        <w:jc w:val="both"/>
        <w:rPr>
          <w:b/>
        </w:rPr>
      </w:pPr>
      <w:r w:rsidRPr="0036252E">
        <w:rPr>
          <w:rStyle w:val="PromnnHTML"/>
          <w:b/>
          <w:bCs/>
          <w:i w:val="0"/>
          <w:iCs w:val="0"/>
        </w:rPr>
        <w:t>e)</w:t>
      </w:r>
      <w:r w:rsidRPr="0036252E">
        <w:rPr>
          <w:b/>
        </w:rPr>
        <w:t> základní předpoklady pro odstranění stavby - časové údaje o průběhu prací, členění na etapy, orientační náklady, předpokládaný způsob odstranění stavby,</w:t>
      </w:r>
    </w:p>
    <w:p w:rsidR="002A3D53" w:rsidRPr="0036252E" w:rsidRDefault="002A3D53" w:rsidP="00EA62CA">
      <w:pPr>
        <w:pStyle w:val="l6"/>
        <w:shd w:val="clear" w:color="auto" w:fill="FFFFFF"/>
        <w:spacing w:before="0" w:beforeAutospacing="0" w:after="120" w:afterAutospacing="0"/>
        <w:jc w:val="both"/>
      </w:pPr>
      <w:r w:rsidRPr="0036252E">
        <w:t xml:space="preserve">Předpokládaný termín bouracích prací je na podzim 2019. Orientačně se náklady na odstranění budou pohybovat </w:t>
      </w:r>
      <w:proofErr w:type="gramStart"/>
      <w:r w:rsidRPr="0036252E">
        <w:t xml:space="preserve">kolem </w:t>
      </w:r>
      <w:r w:rsidR="006B6797" w:rsidRPr="0036252E">
        <w:t xml:space="preserve"> </w:t>
      </w:r>
      <w:r w:rsidR="008D7FF1">
        <w:t>90</w:t>
      </w:r>
      <w:r w:rsidR="00145BCF" w:rsidRPr="0036252E">
        <w:t>0 000</w:t>
      </w:r>
      <w:proofErr w:type="gramEnd"/>
      <w:r w:rsidRPr="0036252E">
        <w:t xml:space="preserve"> Kč. </w:t>
      </w:r>
    </w:p>
    <w:p w:rsidR="006B6797" w:rsidRPr="0036252E" w:rsidRDefault="006B6797" w:rsidP="00EA62CA">
      <w:pPr>
        <w:pStyle w:val="l6"/>
        <w:shd w:val="clear" w:color="auto" w:fill="FFFFFF"/>
        <w:spacing w:before="0" w:beforeAutospacing="0" w:after="120" w:afterAutospacing="0"/>
        <w:jc w:val="both"/>
      </w:pPr>
      <w:r w:rsidRPr="0036252E">
        <w:t xml:space="preserve">Demolici bude předcházet ruční separace materiálu, poté bude objekt demolován pomocí strojní mechanizace. Vzniklý odpad bude odvážen na </w:t>
      </w:r>
      <w:proofErr w:type="gramStart"/>
      <w:r w:rsidRPr="0036252E">
        <w:t>řízenou  skládku</w:t>
      </w:r>
      <w:proofErr w:type="gramEnd"/>
      <w:r w:rsidRPr="0036252E">
        <w:t>.</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f)</w:t>
      </w:r>
      <w:r w:rsidRPr="0036252E">
        <w:rPr>
          <w:b/>
          <w:color w:val="000000"/>
        </w:rPr>
        <w:t> stručný popis stavebních nebo inženýrských objektů a jejich konstrukcí,</w:t>
      </w:r>
    </w:p>
    <w:p w:rsidR="00222DBF" w:rsidRPr="0036252E" w:rsidRDefault="00222DBF" w:rsidP="00EA62CA">
      <w:pPr>
        <w:pStyle w:val="l6"/>
        <w:shd w:val="clear" w:color="auto" w:fill="FFFFFF"/>
        <w:spacing w:before="0" w:beforeAutospacing="0" w:after="120" w:afterAutospacing="0"/>
        <w:jc w:val="both"/>
        <w:rPr>
          <w:i/>
          <w:color w:val="000000"/>
        </w:rPr>
      </w:pPr>
      <w:r w:rsidRPr="0036252E">
        <w:rPr>
          <w:i/>
          <w:color w:val="000000"/>
        </w:rPr>
        <w:t>Založení stavby:</w:t>
      </w:r>
    </w:p>
    <w:p w:rsidR="00222DBF" w:rsidRPr="0036252E" w:rsidRDefault="00222DBF" w:rsidP="00EA62CA">
      <w:pPr>
        <w:pStyle w:val="l6"/>
        <w:shd w:val="clear" w:color="auto" w:fill="FFFFFF"/>
        <w:spacing w:before="0" w:beforeAutospacing="0" w:after="120" w:afterAutospacing="0"/>
        <w:jc w:val="both"/>
        <w:rPr>
          <w:color w:val="000000"/>
        </w:rPr>
      </w:pPr>
      <w:r w:rsidRPr="0036252E">
        <w:rPr>
          <w:color w:val="000000"/>
        </w:rPr>
        <w:t xml:space="preserve">Hospodářský objekt je založen na základových pasech z prostého betonu, pasy jsou částečně doplněny zdivem z plných cihel, pod úrovní izolace proti zemní vlhkosti. </w:t>
      </w:r>
    </w:p>
    <w:p w:rsidR="00222DBF" w:rsidRPr="0036252E" w:rsidRDefault="00222DBF" w:rsidP="00EA62CA">
      <w:pPr>
        <w:pStyle w:val="l6"/>
        <w:shd w:val="clear" w:color="auto" w:fill="FFFFFF"/>
        <w:spacing w:before="0" w:beforeAutospacing="0" w:after="120" w:afterAutospacing="0"/>
        <w:jc w:val="both"/>
        <w:rPr>
          <w:i/>
          <w:color w:val="000000"/>
        </w:rPr>
      </w:pPr>
      <w:r w:rsidRPr="0036252E">
        <w:rPr>
          <w:i/>
          <w:color w:val="000000"/>
        </w:rPr>
        <w:t>Svislé konstrukce:</w:t>
      </w:r>
    </w:p>
    <w:p w:rsidR="00222DBF" w:rsidRPr="0036252E" w:rsidRDefault="00222DBF" w:rsidP="00145BCF">
      <w:pPr>
        <w:pStyle w:val="l6"/>
        <w:shd w:val="clear" w:color="auto" w:fill="FFFFFF"/>
        <w:spacing w:before="0" w:beforeAutospacing="0" w:after="0" w:afterAutospacing="0"/>
        <w:jc w:val="both"/>
        <w:rPr>
          <w:color w:val="000000"/>
        </w:rPr>
      </w:pPr>
      <w:r w:rsidRPr="0036252E">
        <w:rPr>
          <w:color w:val="000000"/>
        </w:rPr>
        <w:t xml:space="preserve">Svislé konstrukce jsou zděné, </w:t>
      </w:r>
      <w:proofErr w:type="spellStart"/>
      <w:r w:rsidRPr="0036252E">
        <w:rPr>
          <w:color w:val="000000"/>
        </w:rPr>
        <w:t>tl</w:t>
      </w:r>
      <w:proofErr w:type="spellEnd"/>
      <w:r w:rsidRPr="0036252E">
        <w:rPr>
          <w:color w:val="000000"/>
        </w:rPr>
        <w:t xml:space="preserve">. 300 mm a jsou tvořeny dutinovým zdivem a cihlami plnými. </w:t>
      </w:r>
    </w:p>
    <w:p w:rsidR="00222DBF" w:rsidRPr="0036252E" w:rsidRDefault="00222DBF" w:rsidP="00145BCF">
      <w:pPr>
        <w:pStyle w:val="l6"/>
        <w:shd w:val="clear" w:color="auto" w:fill="FFFFFF"/>
        <w:spacing w:before="0" w:beforeAutospacing="0" w:after="0" w:afterAutospacing="0"/>
        <w:jc w:val="both"/>
        <w:rPr>
          <w:color w:val="000000"/>
        </w:rPr>
      </w:pPr>
      <w:r w:rsidRPr="0036252E">
        <w:rPr>
          <w:color w:val="000000"/>
        </w:rPr>
        <w:t>Vnitřní stěny nenavazují na stěny obvodové a na objektu se nenachází ani ztužující věnec. Proto je stabilita provizorně zajištěna ocelovými táhly.  Přístavba seníku je tvořena celodřevěnou sloupkovou nosnou konstrukcí.</w:t>
      </w:r>
    </w:p>
    <w:p w:rsidR="00145BCF" w:rsidRPr="0036252E" w:rsidRDefault="00145BCF" w:rsidP="00EA62CA">
      <w:pPr>
        <w:pStyle w:val="l6"/>
        <w:shd w:val="clear" w:color="auto" w:fill="FFFFFF"/>
        <w:spacing w:before="0" w:beforeAutospacing="0" w:after="120" w:afterAutospacing="0"/>
        <w:jc w:val="both"/>
        <w:rPr>
          <w:i/>
          <w:color w:val="000000"/>
          <w:sz w:val="2"/>
          <w:szCs w:val="2"/>
        </w:rPr>
      </w:pPr>
    </w:p>
    <w:p w:rsidR="00222DBF" w:rsidRPr="0036252E" w:rsidRDefault="00222DBF" w:rsidP="00EA62CA">
      <w:pPr>
        <w:pStyle w:val="l6"/>
        <w:shd w:val="clear" w:color="auto" w:fill="FFFFFF"/>
        <w:spacing w:before="0" w:beforeAutospacing="0" w:after="120" w:afterAutospacing="0"/>
        <w:jc w:val="both"/>
        <w:rPr>
          <w:i/>
          <w:color w:val="000000"/>
        </w:rPr>
      </w:pPr>
      <w:r w:rsidRPr="0036252E">
        <w:rPr>
          <w:i/>
          <w:color w:val="000000"/>
        </w:rPr>
        <w:t>Vodorovné konstrukce:</w:t>
      </w:r>
    </w:p>
    <w:p w:rsidR="00222DBF" w:rsidRPr="0036252E" w:rsidRDefault="00222DBF" w:rsidP="00EA62CA">
      <w:pPr>
        <w:pStyle w:val="l6"/>
        <w:shd w:val="clear" w:color="auto" w:fill="FFFFFF"/>
        <w:spacing w:before="0" w:beforeAutospacing="0" w:after="120" w:afterAutospacing="0"/>
        <w:jc w:val="both"/>
        <w:rPr>
          <w:color w:val="000000"/>
        </w:rPr>
      </w:pPr>
      <w:r w:rsidRPr="0036252E">
        <w:rPr>
          <w:color w:val="000000"/>
        </w:rPr>
        <w:t xml:space="preserve">Stropní konstrukce nad 1.NP je dřevěná, trámová. Horní záklop stropu chybí, spodní záklop je deskový, doplněný o tepelnou izolaci z pěnového polystyrenu. </w:t>
      </w:r>
    </w:p>
    <w:p w:rsidR="00222DBF" w:rsidRPr="0036252E" w:rsidRDefault="00222DBF" w:rsidP="00EA62CA">
      <w:pPr>
        <w:pStyle w:val="l6"/>
        <w:shd w:val="clear" w:color="auto" w:fill="FFFFFF"/>
        <w:spacing w:before="0" w:beforeAutospacing="0" w:after="120" w:afterAutospacing="0"/>
        <w:jc w:val="both"/>
        <w:rPr>
          <w:i/>
          <w:color w:val="000000"/>
        </w:rPr>
      </w:pPr>
      <w:r w:rsidRPr="0036252E">
        <w:rPr>
          <w:i/>
          <w:color w:val="000000"/>
        </w:rPr>
        <w:t>Střešní plášť:</w:t>
      </w:r>
    </w:p>
    <w:p w:rsidR="00222DBF" w:rsidRPr="0036252E" w:rsidRDefault="00695540" w:rsidP="00EA62CA">
      <w:pPr>
        <w:pStyle w:val="l6"/>
        <w:shd w:val="clear" w:color="auto" w:fill="FFFFFF"/>
        <w:spacing w:before="0" w:beforeAutospacing="0" w:after="120" w:afterAutospacing="0"/>
        <w:jc w:val="both"/>
        <w:rPr>
          <w:color w:val="000000"/>
        </w:rPr>
      </w:pPr>
      <w:r w:rsidRPr="0036252E">
        <w:rPr>
          <w:color w:val="000000"/>
        </w:rPr>
        <w:lastRenderedPageBreak/>
        <w:t>Objekt je zastřešen sedlovou střechou o sklonu 37° s krytinou utvořenou eternitovými vlnovkovými šablonami na dřevěné latění.</w:t>
      </w:r>
      <w:r w:rsidR="001D33E8" w:rsidRPr="0036252E">
        <w:rPr>
          <w:color w:val="000000"/>
        </w:rPr>
        <w:t xml:space="preserve"> Nosnou konstrukci střechy tvoří dřevěný krov. Krokve 100/120 mm jsou podporovány pozednicemi 160/140 mm.</w:t>
      </w:r>
    </w:p>
    <w:p w:rsidR="001D33E8" w:rsidRPr="0036252E" w:rsidRDefault="001D33E8" w:rsidP="00EA62CA">
      <w:pPr>
        <w:pStyle w:val="l6"/>
        <w:shd w:val="clear" w:color="auto" w:fill="FFFFFF"/>
        <w:spacing w:before="0" w:beforeAutospacing="0" w:after="120" w:afterAutospacing="0"/>
        <w:jc w:val="both"/>
        <w:rPr>
          <w:i/>
          <w:color w:val="000000"/>
        </w:rPr>
      </w:pPr>
      <w:r w:rsidRPr="0036252E">
        <w:rPr>
          <w:i/>
          <w:color w:val="000000"/>
        </w:rPr>
        <w:t>Dělící příčky:</w:t>
      </w:r>
    </w:p>
    <w:p w:rsidR="001D33E8" w:rsidRPr="0036252E" w:rsidRDefault="001D33E8" w:rsidP="00EA62CA">
      <w:pPr>
        <w:pStyle w:val="l6"/>
        <w:shd w:val="clear" w:color="auto" w:fill="FFFFFF"/>
        <w:spacing w:before="0" w:beforeAutospacing="0" w:after="120" w:afterAutospacing="0"/>
        <w:jc w:val="both"/>
        <w:rPr>
          <w:color w:val="000000"/>
        </w:rPr>
      </w:pPr>
      <w:r w:rsidRPr="0036252E">
        <w:rPr>
          <w:color w:val="000000"/>
        </w:rPr>
        <w:t xml:space="preserve">Jsou zděné dutinové </w:t>
      </w:r>
      <w:proofErr w:type="spellStart"/>
      <w:r w:rsidRPr="0036252E">
        <w:rPr>
          <w:color w:val="000000"/>
        </w:rPr>
        <w:t>tl</w:t>
      </w:r>
      <w:proofErr w:type="spellEnd"/>
      <w:r w:rsidRPr="0036252E">
        <w:rPr>
          <w:color w:val="000000"/>
        </w:rPr>
        <w:t>. 150 a 300 mm. V objektu se nachází stájové boxy tvořené ocelovým rámem a výplní z dřevěných prken.</w:t>
      </w:r>
    </w:p>
    <w:p w:rsidR="001D33E8" w:rsidRPr="0036252E" w:rsidRDefault="001D33E8" w:rsidP="00EA62CA">
      <w:pPr>
        <w:pStyle w:val="l6"/>
        <w:shd w:val="clear" w:color="auto" w:fill="FFFFFF"/>
        <w:spacing w:before="0" w:beforeAutospacing="0" w:after="120" w:afterAutospacing="0"/>
        <w:jc w:val="both"/>
        <w:rPr>
          <w:i/>
          <w:color w:val="000000"/>
        </w:rPr>
      </w:pPr>
      <w:r w:rsidRPr="0036252E">
        <w:rPr>
          <w:i/>
          <w:color w:val="000000"/>
        </w:rPr>
        <w:t>Komín:</w:t>
      </w:r>
    </w:p>
    <w:p w:rsidR="001D33E8" w:rsidRPr="0036252E" w:rsidRDefault="001D33E8" w:rsidP="00EA62CA">
      <w:pPr>
        <w:pStyle w:val="l6"/>
        <w:shd w:val="clear" w:color="auto" w:fill="FFFFFF"/>
        <w:spacing w:before="0" w:beforeAutospacing="0" w:after="120" w:afterAutospacing="0"/>
        <w:jc w:val="both"/>
        <w:rPr>
          <w:color w:val="000000"/>
        </w:rPr>
      </w:pPr>
      <w:r w:rsidRPr="0036252E">
        <w:rPr>
          <w:color w:val="000000"/>
        </w:rPr>
        <w:t>Komín je zděný z cihel plných.</w:t>
      </w:r>
    </w:p>
    <w:p w:rsidR="001D33E8" w:rsidRPr="0036252E" w:rsidRDefault="001D33E8" w:rsidP="00EA62CA">
      <w:pPr>
        <w:pStyle w:val="l6"/>
        <w:shd w:val="clear" w:color="auto" w:fill="FFFFFF"/>
        <w:spacing w:before="0" w:beforeAutospacing="0" w:after="120" w:afterAutospacing="0"/>
        <w:jc w:val="both"/>
        <w:rPr>
          <w:i/>
          <w:color w:val="000000"/>
        </w:rPr>
      </w:pPr>
      <w:r w:rsidRPr="0036252E">
        <w:rPr>
          <w:i/>
          <w:color w:val="000000"/>
        </w:rPr>
        <w:t>Podlahy:</w:t>
      </w:r>
    </w:p>
    <w:p w:rsidR="001D33E8" w:rsidRPr="0036252E" w:rsidRDefault="001D33E8" w:rsidP="00EA62CA">
      <w:pPr>
        <w:pStyle w:val="l6"/>
        <w:shd w:val="clear" w:color="auto" w:fill="FFFFFF"/>
        <w:spacing w:before="0" w:beforeAutospacing="0" w:after="120" w:afterAutospacing="0"/>
        <w:jc w:val="both"/>
        <w:rPr>
          <w:color w:val="000000"/>
        </w:rPr>
      </w:pPr>
      <w:r w:rsidRPr="0036252E">
        <w:rPr>
          <w:color w:val="000000"/>
        </w:rPr>
        <w:t>Podlahy jsou tvořeny betonovou mazaninou</w:t>
      </w:r>
    </w:p>
    <w:p w:rsidR="001D33E8" w:rsidRPr="0036252E" w:rsidRDefault="001D33E8" w:rsidP="00EA62CA">
      <w:pPr>
        <w:pStyle w:val="l6"/>
        <w:shd w:val="clear" w:color="auto" w:fill="FFFFFF"/>
        <w:spacing w:before="0" w:beforeAutospacing="0" w:after="120" w:afterAutospacing="0"/>
        <w:jc w:val="both"/>
        <w:rPr>
          <w:i/>
          <w:color w:val="000000"/>
        </w:rPr>
      </w:pPr>
      <w:r w:rsidRPr="0036252E">
        <w:rPr>
          <w:i/>
          <w:color w:val="000000"/>
        </w:rPr>
        <w:t>Výplně otvorů:</w:t>
      </w:r>
    </w:p>
    <w:p w:rsidR="001D33E8" w:rsidRPr="0036252E" w:rsidRDefault="001D33E8" w:rsidP="00EA62CA">
      <w:pPr>
        <w:pStyle w:val="l6"/>
        <w:shd w:val="clear" w:color="auto" w:fill="FFFFFF"/>
        <w:spacing w:before="0" w:beforeAutospacing="0" w:after="120" w:afterAutospacing="0"/>
        <w:jc w:val="both"/>
        <w:rPr>
          <w:color w:val="000000"/>
        </w:rPr>
      </w:pPr>
      <w:r w:rsidRPr="0036252E">
        <w:rPr>
          <w:color w:val="000000"/>
        </w:rPr>
        <w:t>Okna jsou dřevěná, jednoduchá. Dveře jsou dřevěné, osazené do dřevěných zárubní.</w:t>
      </w:r>
    </w:p>
    <w:p w:rsidR="001D33E8" w:rsidRPr="0036252E" w:rsidRDefault="001D33E8" w:rsidP="00EA62CA">
      <w:pPr>
        <w:pStyle w:val="l6"/>
        <w:shd w:val="clear" w:color="auto" w:fill="FFFFFF"/>
        <w:spacing w:before="0" w:beforeAutospacing="0" w:after="120" w:afterAutospacing="0"/>
        <w:jc w:val="both"/>
        <w:rPr>
          <w:i/>
          <w:color w:val="000000"/>
        </w:rPr>
      </w:pPr>
      <w:r w:rsidRPr="0036252E">
        <w:rPr>
          <w:i/>
          <w:color w:val="000000"/>
        </w:rPr>
        <w:t>Úprava povrchů:</w:t>
      </w:r>
    </w:p>
    <w:p w:rsidR="001D33E8" w:rsidRPr="0036252E" w:rsidRDefault="001D33E8" w:rsidP="00EA62CA">
      <w:pPr>
        <w:pStyle w:val="l6"/>
        <w:shd w:val="clear" w:color="auto" w:fill="FFFFFF"/>
        <w:spacing w:before="0" w:beforeAutospacing="0" w:after="120" w:afterAutospacing="0"/>
        <w:jc w:val="both"/>
        <w:rPr>
          <w:color w:val="000000"/>
        </w:rPr>
      </w:pPr>
      <w:r w:rsidRPr="0036252E">
        <w:rPr>
          <w:color w:val="000000"/>
        </w:rPr>
        <w:t xml:space="preserve">Vnější líc objektu tvoří režné neomítnuté zdivo, vnitřní omítky vápenocementové </w:t>
      </w:r>
      <w:proofErr w:type="gramStart"/>
      <w:r w:rsidRPr="0036252E">
        <w:rPr>
          <w:color w:val="000000"/>
        </w:rPr>
        <w:t>dvouvrstvé,.</w:t>
      </w:r>
      <w:proofErr w:type="gramEnd"/>
    </w:p>
    <w:p w:rsidR="001D33E8" w:rsidRPr="0036252E" w:rsidRDefault="001D33E8" w:rsidP="00EA62CA">
      <w:pPr>
        <w:pStyle w:val="l6"/>
        <w:shd w:val="clear" w:color="auto" w:fill="FFFFFF"/>
        <w:spacing w:before="0" w:beforeAutospacing="0" w:after="120" w:afterAutospacing="0"/>
        <w:jc w:val="both"/>
        <w:rPr>
          <w:i/>
          <w:color w:val="000000"/>
        </w:rPr>
      </w:pPr>
      <w:r w:rsidRPr="0036252E">
        <w:rPr>
          <w:i/>
          <w:color w:val="000000"/>
        </w:rPr>
        <w:t>Elektroinstalace:</w:t>
      </w:r>
    </w:p>
    <w:p w:rsidR="001D33E8" w:rsidRPr="0036252E" w:rsidRDefault="001D33E8" w:rsidP="00EA62CA">
      <w:pPr>
        <w:pStyle w:val="l6"/>
        <w:shd w:val="clear" w:color="auto" w:fill="FFFFFF"/>
        <w:spacing w:before="0" w:beforeAutospacing="0" w:after="120" w:afterAutospacing="0"/>
        <w:jc w:val="both"/>
        <w:rPr>
          <w:color w:val="000000"/>
        </w:rPr>
      </w:pPr>
      <w:r w:rsidRPr="0036252E">
        <w:rPr>
          <w:color w:val="000000"/>
        </w:rPr>
        <w:t xml:space="preserve">Objekt je zásoben elektrickou energií přípojkou NN. V objektu je proveden světelný a zásuvkový okruh. </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g)</w:t>
      </w:r>
      <w:r w:rsidRPr="0036252E">
        <w:rPr>
          <w:b/>
          <w:color w:val="000000"/>
        </w:rPr>
        <w:t> stručný popis technických nebo technologických zařízení,</w:t>
      </w:r>
    </w:p>
    <w:p w:rsidR="00336C45" w:rsidRPr="0036252E" w:rsidRDefault="00336C45" w:rsidP="00336C45">
      <w:pPr>
        <w:pStyle w:val="l6"/>
        <w:shd w:val="clear" w:color="auto" w:fill="FFFFFF"/>
        <w:spacing w:before="0" w:beforeAutospacing="0" w:after="120" w:afterAutospacing="0"/>
        <w:jc w:val="both"/>
        <w:rPr>
          <w:i/>
          <w:color w:val="000000"/>
        </w:rPr>
      </w:pPr>
      <w:r w:rsidRPr="0036252E">
        <w:rPr>
          <w:i/>
          <w:color w:val="000000"/>
        </w:rPr>
        <w:t>Elektroinstalace:</w:t>
      </w:r>
    </w:p>
    <w:p w:rsidR="00336C45" w:rsidRPr="0036252E" w:rsidRDefault="00336C45" w:rsidP="00336C45">
      <w:pPr>
        <w:pStyle w:val="l6"/>
        <w:shd w:val="clear" w:color="auto" w:fill="FFFFFF"/>
        <w:spacing w:before="0" w:beforeAutospacing="0" w:after="120" w:afterAutospacing="0"/>
        <w:jc w:val="both"/>
        <w:rPr>
          <w:color w:val="000000"/>
        </w:rPr>
      </w:pPr>
      <w:r w:rsidRPr="0036252E">
        <w:rPr>
          <w:color w:val="000000"/>
        </w:rPr>
        <w:t xml:space="preserve">Objekt je zásoben elektrickou energií přípojkou NN. V objektu je proveden světelný a zásuvkový okruh. </w:t>
      </w:r>
    </w:p>
    <w:p w:rsidR="00336C45" w:rsidRPr="0036252E" w:rsidRDefault="00336C45" w:rsidP="00336C45">
      <w:pPr>
        <w:pStyle w:val="l6"/>
        <w:shd w:val="clear" w:color="auto" w:fill="FFFFFF"/>
        <w:spacing w:before="0" w:beforeAutospacing="0" w:after="120" w:afterAutospacing="0"/>
        <w:jc w:val="both"/>
        <w:rPr>
          <w:i/>
          <w:color w:val="000000"/>
        </w:rPr>
      </w:pPr>
      <w:r w:rsidRPr="0036252E">
        <w:rPr>
          <w:i/>
          <w:color w:val="000000"/>
        </w:rPr>
        <w:t>Ostatní rozvody:</w:t>
      </w:r>
    </w:p>
    <w:p w:rsidR="00336C45" w:rsidRPr="0036252E" w:rsidRDefault="00336C45" w:rsidP="00336C45">
      <w:pPr>
        <w:pStyle w:val="l6"/>
        <w:shd w:val="clear" w:color="auto" w:fill="FFFFFF"/>
        <w:spacing w:before="0" w:beforeAutospacing="0" w:after="120" w:afterAutospacing="0"/>
        <w:jc w:val="both"/>
        <w:rPr>
          <w:color w:val="000000"/>
        </w:rPr>
      </w:pPr>
      <w:r w:rsidRPr="0036252E">
        <w:rPr>
          <w:color w:val="000000"/>
        </w:rPr>
        <w:t>Kanalizace, VZT, rozvod plynu a ústřední vytápění se v objektu nenachází. Zásobování vodou bylo prováděno z přilehlé studny.</w:t>
      </w:r>
    </w:p>
    <w:p w:rsidR="00EA62CA" w:rsidRPr="0036252E" w:rsidRDefault="00EA62CA" w:rsidP="00EA62CA">
      <w:pPr>
        <w:pStyle w:val="l6"/>
        <w:shd w:val="clear" w:color="auto" w:fill="FFFFFF"/>
        <w:spacing w:before="0" w:beforeAutospacing="0" w:after="120" w:afterAutospacing="0"/>
        <w:jc w:val="both"/>
        <w:rPr>
          <w:b/>
        </w:rPr>
      </w:pPr>
      <w:r w:rsidRPr="0036252E">
        <w:rPr>
          <w:rStyle w:val="PromnnHTML"/>
          <w:b/>
          <w:bCs/>
          <w:i w:val="0"/>
          <w:iCs w:val="0"/>
        </w:rPr>
        <w:t>h)</w:t>
      </w:r>
      <w:r w:rsidRPr="0036252E">
        <w:rPr>
          <w:b/>
        </w:rPr>
        <w:t> výsledky stavebního průzkumu, přítomnost azbestu ve stavbě.</w:t>
      </w:r>
    </w:p>
    <w:p w:rsidR="00EA62CA" w:rsidRPr="0036252E" w:rsidRDefault="00145BCF" w:rsidP="00EA62CA">
      <w:pPr>
        <w:pStyle w:val="l5"/>
        <w:shd w:val="clear" w:color="auto" w:fill="FFFFFF"/>
        <w:spacing w:before="0" w:beforeAutospacing="0" w:after="0" w:afterAutospacing="0"/>
        <w:jc w:val="both"/>
        <w:rPr>
          <w:color w:val="000000"/>
        </w:rPr>
      </w:pPr>
      <w:r w:rsidRPr="0036252E">
        <w:rPr>
          <w:color w:val="000000"/>
        </w:rPr>
        <w:t>S</w:t>
      </w:r>
      <w:r w:rsidR="001F1ED9" w:rsidRPr="0036252E">
        <w:rPr>
          <w:color w:val="000000"/>
        </w:rPr>
        <w:t>třešní krytina je tvořena eternitovými vlnovkovými šablonami.</w:t>
      </w:r>
    </w:p>
    <w:p w:rsidR="00A20DCA" w:rsidRPr="0036252E" w:rsidRDefault="00A20DCA" w:rsidP="00EA62CA">
      <w:pPr>
        <w:pStyle w:val="l5"/>
        <w:shd w:val="clear" w:color="auto" w:fill="FFFFFF"/>
        <w:spacing w:before="0" w:beforeAutospacing="0" w:after="0" w:afterAutospacing="0"/>
        <w:jc w:val="both"/>
        <w:rPr>
          <w:b/>
          <w:color w:val="000000"/>
        </w:rPr>
      </w:pP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t>B.3 Připojení</w:t>
      </w:r>
      <w:proofErr w:type="gramEnd"/>
      <w:r w:rsidRPr="0036252E">
        <w:rPr>
          <w:b/>
          <w:color w:val="000000"/>
          <w:sz w:val="28"/>
          <w:szCs w:val="28"/>
        </w:rPr>
        <w:t xml:space="preserve"> na technickou infrastrukturu</w:t>
      </w:r>
    </w:p>
    <w:p w:rsidR="001F1ED9" w:rsidRPr="0036252E" w:rsidRDefault="001F1ED9" w:rsidP="00EA62CA">
      <w:pPr>
        <w:pStyle w:val="l5"/>
        <w:shd w:val="clear" w:color="auto" w:fill="FFFFFF"/>
        <w:spacing w:before="0" w:beforeAutospacing="0" w:after="0" w:afterAutospacing="0"/>
        <w:jc w:val="both"/>
        <w:rPr>
          <w:i/>
          <w:color w:val="000000"/>
        </w:rPr>
      </w:pPr>
    </w:p>
    <w:p w:rsidR="00EA62CA" w:rsidRPr="0036252E" w:rsidRDefault="001F1ED9" w:rsidP="00EA62CA">
      <w:pPr>
        <w:pStyle w:val="l5"/>
        <w:shd w:val="clear" w:color="auto" w:fill="FFFFFF"/>
        <w:spacing w:before="0" w:beforeAutospacing="0" w:after="0" w:afterAutospacing="0"/>
        <w:jc w:val="both"/>
        <w:rPr>
          <w:i/>
          <w:color w:val="000000"/>
        </w:rPr>
      </w:pPr>
      <w:r w:rsidRPr="0036252E">
        <w:rPr>
          <w:i/>
          <w:color w:val="000000"/>
        </w:rPr>
        <w:t>Ústřední vytápění:</w:t>
      </w:r>
    </w:p>
    <w:p w:rsidR="001F1ED9" w:rsidRPr="0036252E" w:rsidRDefault="001F1ED9" w:rsidP="00EA62CA">
      <w:pPr>
        <w:pStyle w:val="l5"/>
        <w:shd w:val="clear" w:color="auto" w:fill="FFFFFF"/>
        <w:spacing w:before="0" w:beforeAutospacing="0" w:after="0" w:afterAutospacing="0"/>
        <w:jc w:val="both"/>
        <w:rPr>
          <w:color w:val="000000"/>
        </w:rPr>
      </w:pPr>
      <w:r w:rsidRPr="0036252E">
        <w:rPr>
          <w:color w:val="000000"/>
        </w:rPr>
        <w:t>Není provedeno</w:t>
      </w:r>
      <w:r w:rsidR="00A20DCA" w:rsidRPr="0036252E">
        <w:rPr>
          <w:color w:val="000000"/>
        </w:rPr>
        <w:t>, dříve zde bylo topení zajištěno pravděpodobně lokálním topidlem na tuhá paliva.</w:t>
      </w:r>
    </w:p>
    <w:p w:rsidR="001F1ED9" w:rsidRPr="0036252E" w:rsidRDefault="001F1ED9" w:rsidP="00EA62CA">
      <w:pPr>
        <w:pStyle w:val="l5"/>
        <w:shd w:val="clear" w:color="auto" w:fill="FFFFFF"/>
        <w:spacing w:before="0" w:beforeAutospacing="0" w:after="0" w:afterAutospacing="0"/>
        <w:jc w:val="both"/>
        <w:rPr>
          <w:color w:val="000000"/>
        </w:rPr>
      </w:pPr>
    </w:p>
    <w:p w:rsidR="001F1ED9" w:rsidRPr="0036252E" w:rsidRDefault="001F1ED9" w:rsidP="00EA62CA">
      <w:pPr>
        <w:pStyle w:val="l5"/>
        <w:shd w:val="clear" w:color="auto" w:fill="FFFFFF"/>
        <w:spacing w:before="0" w:beforeAutospacing="0" w:after="0" w:afterAutospacing="0"/>
        <w:jc w:val="both"/>
        <w:rPr>
          <w:i/>
          <w:color w:val="000000"/>
        </w:rPr>
      </w:pPr>
      <w:r w:rsidRPr="0036252E">
        <w:rPr>
          <w:i/>
          <w:color w:val="000000"/>
        </w:rPr>
        <w:t>Rozvod plynu:</w:t>
      </w:r>
    </w:p>
    <w:p w:rsidR="00A20DCA" w:rsidRPr="0036252E" w:rsidRDefault="00145BCF" w:rsidP="00EA62CA">
      <w:pPr>
        <w:pStyle w:val="l5"/>
        <w:shd w:val="clear" w:color="auto" w:fill="FFFFFF"/>
        <w:spacing w:before="0" w:beforeAutospacing="0" w:after="0" w:afterAutospacing="0"/>
        <w:jc w:val="both"/>
        <w:rPr>
          <w:color w:val="000000"/>
        </w:rPr>
      </w:pPr>
      <w:r w:rsidRPr="0036252E">
        <w:rPr>
          <w:color w:val="000000"/>
        </w:rPr>
        <w:t>Není proveden</w:t>
      </w:r>
      <w:r w:rsidR="00A20DCA" w:rsidRPr="0036252E">
        <w:rPr>
          <w:color w:val="000000"/>
        </w:rPr>
        <w:t>.</w:t>
      </w:r>
    </w:p>
    <w:p w:rsidR="00A20DCA" w:rsidRPr="0036252E" w:rsidRDefault="00A20DCA" w:rsidP="00EA62CA">
      <w:pPr>
        <w:pStyle w:val="l5"/>
        <w:shd w:val="clear" w:color="auto" w:fill="FFFFFF"/>
        <w:spacing w:before="0" w:beforeAutospacing="0" w:after="0" w:afterAutospacing="0"/>
        <w:jc w:val="both"/>
        <w:rPr>
          <w:color w:val="000000"/>
        </w:rPr>
      </w:pPr>
    </w:p>
    <w:p w:rsidR="00A20DCA" w:rsidRPr="0036252E" w:rsidRDefault="00A20DCA" w:rsidP="00EA62CA">
      <w:pPr>
        <w:pStyle w:val="l5"/>
        <w:shd w:val="clear" w:color="auto" w:fill="FFFFFF"/>
        <w:spacing w:before="0" w:beforeAutospacing="0" w:after="0" w:afterAutospacing="0"/>
        <w:jc w:val="both"/>
        <w:rPr>
          <w:i/>
          <w:color w:val="000000"/>
        </w:rPr>
      </w:pPr>
      <w:r w:rsidRPr="0036252E">
        <w:rPr>
          <w:i/>
          <w:color w:val="000000"/>
        </w:rPr>
        <w:t>Zásobování vodou a rozvody vody:</w:t>
      </w:r>
    </w:p>
    <w:p w:rsidR="00A20DCA" w:rsidRPr="0036252E" w:rsidRDefault="00A20DCA" w:rsidP="00EA62CA">
      <w:pPr>
        <w:pStyle w:val="l5"/>
        <w:shd w:val="clear" w:color="auto" w:fill="FFFFFF"/>
        <w:spacing w:before="0" w:beforeAutospacing="0" w:after="0" w:afterAutospacing="0"/>
        <w:jc w:val="both"/>
        <w:rPr>
          <w:color w:val="000000"/>
        </w:rPr>
      </w:pPr>
      <w:r w:rsidRPr="0036252E">
        <w:rPr>
          <w:color w:val="000000"/>
        </w:rPr>
        <w:t xml:space="preserve">Objekt byl zásoben vodou ze studny na pozemku </w:t>
      </w:r>
      <w:proofErr w:type="spellStart"/>
      <w:r w:rsidRPr="0036252E">
        <w:rPr>
          <w:color w:val="000000"/>
        </w:rPr>
        <w:t>parc</w:t>
      </w:r>
      <w:proofErr w:type="spellEnd"/>
      <w:r w:rsidRPr="0036252E">
        <w:rPr>
          <w:color w:val="000000"/>
        </w:rPr>
        <w:t xml:space="preserve">. </w:t>
      </w:r>
      <w:proofErr w:type="gramStart"/>
      <w:r w:rsidRPr="0036252E">
        <w:rPr>
          <w:color w:val="000000"/>
        </w:rPr>
        <w:t>č.</w:t>
      </w:r>
      <w:proofErr w:type="gramEnd"/>
      <w:r w:rsidRPr="0036252E">
        <w:rPr>
          <w:color w:val="000000"/>
        </w:rPr>
        <w:t xml:space="preserve"> 732</w:t>
      </w:r>
    </w:p>
    <w:p w:rsidR="00A20DCA" w:rsidRPr="0036252E" w:rsidRDefault="00A20DCA" w:rsidP="00EA62CA">
      <w:pPr>
        <w:pStyle w:val="l5"/>
        <w:shd w:val="clear" w:color="auto" w:fill="FFFFFF"/>
        <w:spacing w:before="0" w:beforeAutospacing="0" w:after="0" w:afterAutospacing="0"/>
        <w:jc w:val="both"/>
        <w:rPr>
          <w:color w:val="000000"/>
        </w:rPr>
      </w:pPr>
    </w:p>
    <w:p w:rsidR="00A20DCA" w:rsidRPr="0036252E" w:rsidRDefault="00A20DCA" w:rsidP="00EA62CA">
      <w:pPr>
        <w:pStyle w:val="l5"/>
        <w:shd w:val="clear" w:color="auto" w:fill="FFFFFF"/>
        <w:spacing w:before="0" w:beforeAutospacing="0" w:after="0" w:afterAutospacing="0"/>
        <w:jc w:val="both"/>
        <w:rPr>
          <w:i/>
          <w:color w:val="000000"/>
        </w:rPr>
      </w:pPr>
      <w:r w:rsidRPr="0036252E">
        <w:rPr>
          <w:i/>
          <w:color w:val="000000"/>
        </w:rPr>
        <w:t>VZT:</w:t>
      </w:r>
    </w:p>
    <w:p w:rsidR="00A20DCA" w:rsidRPr="0036252E" w:rsidRDefault="00A20DCA" w:rsidP="00EA62CA">
      <w:pPr>
        <w:pStyle w:val="l5"/>
        <w:shd w:val="clear" w:color="auto" w:fill="FFFFFF"/>
        <w:spacing w:before="0" w:beforeAutospacing="0" w:after="0" w:afterAutospacing="0"/>
        <w:jc w:val="both"/>
        <w:rPr>
          <w:color w:val="000000"/>
        </w:rPr>
      </w:pPr>
      <w:r w:rsidRPr="0036252E">
        <w:rPr>
          <w:color w:val="000000"/>
        </w:rPr>
        <w:t>Není provedeno.</w:t>
      </w:r>
    </w:p>
    <w:p w:rsidR="00A20DCA" w:rsidRPr="0036252E" w:rsidRDefault="00A20DCA" w:rsidP="00EA62CA">
      <w:pPr>
        <w:pStyle w:val="l5"/>
        <w:shd w:val="clear" w:color="auto" w:fill="FFFFFF"/>
        <w:spacing w:before="0" w:beforeAutospacing="0" w:after="0" w:afterAutospacing="0"/>
        <w:jc w:val="both"/>
        <w:rPr>
          <w:color w:val="000000"/>
        </w:rPr>
      </w:pPr>
    </w:p>
    <w:p w:rsidR="00A20DCA" w:rsidRPr="0036252E" w:rsidRDefault="00A20DCA" w:rsidP="00EA62CA">
      <w:pPr>
        <w:pStyle w:val="l5"/>
        <w:shd w:val="clear" w:color="auto" w:fill="FFFFFF"/>
        <w:spacing w:before="0" w:beforeAutospacing="0" w:after="0" w:afterAutospacing="0"/>
        <w:jc w:val="both"/>
        <w:rPr>
          <w:i/>
          <w:color w:val="000000"/>
        </w:rPr>
      </w:pPr>
      <w:r w:rsidRPr="0036252E">
        <w:rPr>
          <w:i/>
          <w:color w:val="000000"/>
        </w:rPr>
        <w:lastRenderedPageBreak/>
        <w:t>Elektroinstalace:</w:t>
      </w:r>
    </w:p>
    <w:p w:rsidR="00A20DCA" w:rsidRPr="0036252E" w:rsidRDefault="00A20DCA" w:rsidP="00EA62CA">
      <w:pPr>
        <w:pStyle w:val="l5"/>
        <w:shd w:val="clear" w:color="auto" w:fill="FFFFFF"/>
        <w:spacing w:before="0" w:beforeAutospacing="0" w:after="0" w:afterAutospacing="0"/>
        <w:jc w:val="both"/>
        <w:rPr>
          <w:color w:val="000000"/>
        </w:rPr>
      </w:pPr>
      <w:r w:rsidRPr="0036252E">
        <w:rPr>
          <w:color w:val="000000"/>
        </w:rPr>
        <w:t>Objekt je zásoben elektrickou energií přípojkou NN. V objektu je proveden světelný a zásuvkový okruh.</w:t>
      </w:r>
    </w:p>
    <w:p w:rsidR="00A20DCA" w:rsidRPr="0036252E" w:rsidRDefault="00A20DCA" w:rsidP="00EA62CA">
      <w:pPr>
        <w:pStyle w:val="l5"/>
        <w:shd w:val="clear" w:color="auto" w:fill="FFFFFF"/>
        <w:spacing w:before="0" w:beforeAutospacing="0" w:after="0" w:afterAutospacing="0"/>
        <w:jc w:val="both"/>
        <w:rPr>
          <w:i/>
          <w:color w:val="000000"/>
        </w:rPr>
      </w:pPr>
    </w:p>
    <w:p w:rsidR="00A20DCA" w:rsidRPr="0036252E" w:rsidRDefault="00A20DCA" w:rsidP="00EA62CA">
      <w:pPr>
        <w:pStyle w:val="l5"/>
        <w:shd w:val="clear" w:color="auto" w:fill="FFFFFF"/>
        <w:spacing w:before="0" w:beforeAutospacing="0" w:after="0" w:afterAutospacing="0"/>
        <w:jc w:val="both"/>
        <w:rPr>
          <w:i/>
          <w:color w:val="000000"/>
        </w:rPr>
      </w:pPr>
      <w:r w:rsidRPr="0036252E">
        <w:rPr>
          <w:i/>
          <w:color w:val="000000"/>
        </w:rPr>
        <w:t>Kanalizace:</w:t>
      </w:r>
    </w:p>
    <w:p w:rsidR="00A20DCA" w:rsidRPr="0036252E" w:rsidRDefault="00A20DCA" w:rsidP="00EA62CA">
      <w:pPr>
        <w:pStyle w:val="l5"/>
        <w:shd w:val="clear" w:color="auto" w:fill="FFFFFF"/>
        <w:spacing w:before="0" w:beforeAutospacing="0" w:after="0" w:afterAutospacing="0"/>
        <w:jc w:val="both"/>
        <w:rPr>
          <w:color w:val="000000"/>
        </w:rPr>
      </w:pPr>
      <w:r w:rsidRPr="0036252E">
        <w:rPr>
          <w:color w:val="000000"/>
        </w:rPr>
        <w:t>Není provedeno.</w:t>
      </w:r>
    </w:p>
    <w:p w:rsidR="001F1ED9" w:rsidRPr="0036252E" w:rsidRDefault="001F1ED9" w:rsidP="00EA62CA">
      <w:pPr>
        <w:pStyle w:val="l5"/>
        <w:shd w:val="clear" w:color="auto" w:fill="FFFFFF"/>
        <w:spacing w:before="0" w:beforeAutospacing="0" w:after="0" w:afterAutospacing="0"/>
        <w:jc w:val="both"/>
        <w:rPr>
          <w:color w:val="000000"/>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w:t>
      </w:r>
      <w:proofErr w:type="spellStart"/>
      <w:r w:rsidRPr="0036252E">
        <w:rPr>
          <w:b/>
          <w:color w:val="000000"/>
        </w:rPr>
        <w:t>napojovací</w:t>
      </w:r>
      <w:proofErr w:type="spellEnd"/>
      <w:r w:rsidRPr="0036252E">
        <w:rPr>
          <w:b/>
          <w:color w:val="000000"/>
        </w:rPr>
        <w:t xml:space="preserve"> místa technické infrastruktury,</w:t>
      </w:r>
    </w:p>
    <w:p w:rsidR="006B6797" w:rsidRPr="0036252E" w:rsidRDefault="006B6797" w:rsidP="00EA62CA">
      <w:pPr>
        <w:pStyle w:val="l6"/>
        <w:shd w:val="clear" w:color="auto" w:fill="FFFFFF"/>
        <w:spacing w:before="0" w:beforeAutospacing="0" w:after="120" w:afterAutospacing="0"/>
        <w:jc w:val="both"/>
        <w:rPr>
          <w:color w:val="000000"/>
        </w:rPr>
      </w:pPr>
      <w:r w:rsidRPr="0036252E">
        <w:rPr>
          <w:color w:val="000000"/>
        </w:rPr>
        <w:t>Objekt je napojen na elektrickou energii vzdušnou přípojkou přivedenou z jižní strany objektu do rozvodné skříně umístěné v obvodové stěně.</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b)</w:t>
      </w:r>
      <w:r w:rsidRPr="0036252E">
        <w:rPr>
          <w:b/>
          <w:color w:val="000000"/>
        </w:rPr>
        <w:t> připojovací rozměry, výkonové kapacity a délky,</w:t>
      </w:r>
    </w:p>
    <w:p w:rsidR="005C6CC6" w:rsidRPr="0036252E" w:rsidRDefault="005C6CC6" w:rsidP="005C6CC6">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Elektrická vedení NN</w:t>
      </w:r>
      <w:r w:rsidR="00CB28F3" w:rsidRPr="0036252E">
        <w:rPr>
          <w:rFonts w:ascii="Times New Roman" w:hAnsi="Times New Roman" w:cs="Times New Roman"/>
          <w:sz w:val="24"/>
          <w:szCs w:val="24"/>
        </w:rPr>
        <w:t xml:space="preserve"> je do 1 </w:t>
      </w:r>
      <w:proofErr w:type="spellStart"/>
      <w:r w:rsidR="00CB28F3" w:rsidRPr="0036252E">
        <w:rPr>
          <w:rFonts w:ascii="Times New Roman" w:hAnsi="Times New Roman" w:cs="Times New Roman"/>
          <w:sz w:val="24"/>
          <w:szCs w:val="24"/>
        </w:rPr>
        <w:t>kV</w:t>
      </w:r>
      <w:proofErr w:type="spellEnd"/>
      <w:r w:rsidR="00CB28F3" w:rsidRPr="0036252E">
        <w:rPr>
          <w:rFonts w:ascii="Times New Roman" w:hAnsi="Times New Roman" w:cs="Times New Roman"/>
          <w:sz w:val="24"/>
          <w:szCs w:val="24"/>
        </w:rPr>
        <w:t xml:space="preserve"> a</w:t>
      </w:r>
      <w:r w:rsidRPr="0036252E">
        <w:rPr>
          <w:rFonts w:ascii="Times New Roman" w:hAnsi="Times New Roman" w:cs="Times New Roman"/>
          <w:sz w:val="24"/>
          <w:szCs w:val="24"/>
        </w:rPr>
        <w:t xml:space="preserve"> je vedeno nad zemí, trasa přípojky na bouraný </w:t>
      </w:r>
      <w:r w:rsidR="00CB28F3" w:rsidRPr="0036252E">
        <w:rPr>
          <w:rFonts w:ascii="Times New Roman" w:hAnsi="Times New Roman" w:cs="Times New Roman"/>
          <w:sz w:val="24"/>
          <w:szCs w:val="24"/>
        </w:rPr>
        <w:t>objekt je tedy dobře viditelná</w:t>
      </w:r>
      <w:r w:rsidRPr="0036252E">
        <w:rPr>
          <w:rFonts w:ascii="Times New Roman" w:hAnsi="Times New Roman" w:cs="Times New Roman"/>
          <w:sz w:val="24"/>
          <w:szCs w:val="24"/>
        </w:rPr>
        <w:t>.</w:t>
      </w:r>
    </w:p>
    <w:p w:rsidR="00CB28F3" w:rsidRPr="0036252E" w:rsidRDefault="00CB28F3" w:rsidP="005C6CC6">
      <w:pPr>
        <w:autoSpaceDE w:val="0"/>
        <w:autoSpaceDN w:val="0"/>
        <w:adjustRightInd w:val="0"/>
        <w:spacing w:after="0" w:line="240" w:lineRule="auto"/>
        <w:jc w:val="both"/>
        <w:rPr>
          <w:rFonts w:ascii="Times New Roman" w:hAnsi="Times New Roman" w:cs="Times New Roman"/>
          <w:sz w:val="24"/>
          <w:szCs w:val="24"/>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c)</w:t>
      </w:r>
      <w:r w:rsidRPr="0036252E">
        <w:rPr>
          <w:b/>
          <w:color w:val="000000"/>
        </w:rPr>
        <w:t> způsob odpojení.</w:t>
      </w:r>
    </w:p>
    <w:p w:rsidR="00A20DCA" w:rsidRPr="0036252E" w:rsidRDefault="00A20DCA" w:rsidP="00EA62CA">
      <w:pPr>
        <w:pStyle w:val="l6"/>
        <w:shd w:val="clear" w:color="auto" w:fill="FFFFFF"/>
        <w:spacing w:before="0" w:beforeAutospacing="0" w:after="120" w:afterAutospacing="0"/>
        <w:jc w:val="both"/>
        <w:rPr>
          <w:color w:val="000000"/>
        </w:rPr>
      </w:pPr>
      <w:r w:rsidRPr="0036252E">
        <w:rPr>
          <w:color w:val="000000"/>
        </w:rPr>
        <w:t xml:space="preserve">Způsob odpojení bude proveden dle </w:t>
      </w:r>
      <w:r w:rsidR="005C6CC6" w:rsidRPr="0036252E">
        <w:rPr>
          <w:color w:val="000000"/>
        </w:rPr>
        <w:t>požadavků správce sítě elektrického vedení</w:t>
      </w:r>
      <w:r w:rsidR="00750FBF" w:rsidRPr="0036252E">
        <w:rPr>
          <w:color w:val="000000"/>
        </w:rPr>
        <w:t>.</w:t>
      </w:r>
    </w:p>
    <w:p w:rsidR="00EA62CA" w:rsidRPr="0036252E" w:rsidRDefault="00EA62CA" w:rsidP="00EA62CA">
      <w:pPr>
        <w:pStyle w:val="l6"/>
        <w:shd w:val="clear" w:color="auto" w:fill="FFFFFF"/>
        <w:spacing w:before="0" w:beforeAutospacing="0" w:after="0" w:afterAutospacing="0"/>
        <w:jc w:val="both"/>
        <w:rPr>
          <w:b/>
          <w:color w:val="000000"/>
        </w:rPr>
      </w:pPr>
    </w:p>
    <w:p w:rsidR="00EA62CA" w:rsidRPr="0036252E" w:rsidRDefault="00EA62CA" w:rsidP="00EA62CA">
      <w:pPr>
        <w:pStyle w:val="l5"/>
        <w:shd w:val="clear" w:color="auto" w:fill="FFFFFF"/>
        <w:spacing w:before="0" w:beforeAutospacing="0" w:after="0" w:afterAutospacing="0"/>
        <w:jc w:val="both"/>
        <w:rPr>
          <w:b/>
          <w:color w:val="000000"/>
        </w:rPr>
      </w:pPr>
      <w:proofErr w:type="gramStart"/>
      <w:r w:rsidRPr="0036252E">
        <w:rPr>
          <w:b/>
          <w:color w:val="000000"/>
        </w:rPr>
        <w:t>B.4 Úpravy</w:t>
      </w:r>
      <w:proofErr w:type="gramEnd"/>
      <w:r w:rsidRPr="0036252E">
        <w:rPr>
          <w:b/>
          <w:color w:val="000000"/>
        </w:rPr>
        <w:t xml:space="preserve"> terénu a řešení vegetace po odstranění stavby</w:t>
      </w:r>
    </w:p>
    <w:p w:rsidR="00EA62CA" w:rsidRPr="0036252E" w:rsidRDefault="00EA62CA" w:rsidP="00EA62CA">
      <w:pPr>
        <w:pStyle w:val="l5"/>
        <w:shd w:val="clear" w:color="auto" w:fill="FFFFFF"/>
        <w:spacing w:before="0" w:beforeAutospacing="0" w:after="0" w:afterAutospacing="0"/>
        <w:jc w:val="both"/>
        <w:rPr>
          <w:b/>
          <w:color w:val="000000"/>
          <w:sz w:val="28"/>
          <w:szCs w:val="28"/>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terénní úpravy po odstranění stavby,</w:t>
      </w:r>
    </w:p>
    <w:p w:rsidR="00A20DCA" w:rsidRPr="0036252E" w:rsidRDefault="00A20DCA" w:rsidP="00EA62CA">
      <w:pPr>
        <w:pStyle w:val="l6"/>
        <w:shd w:val="clear" w:color="auto" w:fill="FFFFFF"/>
        <w:spacing w:before="0" w:beforeAutospacing="0" w:after="120" w:afterAutospacing="0"/>
        <w:jc w:val="both"/>
        <w:rPr>
          <w:color w:val="000000"/>
        </w:rPr>
      </w:pPr>
      <w:r w:rsidRPr="0036252E">
        <w:rPr>
          <w:color w:val="000000"/>
        </w:rPr>
        <w:t>Po odstranění stavby se na jejím místě plánuje výstavba nového objektu. Terén se po odstranění stavby srov</w:t>
      </w:r>
      <w:r w:rsidR="00224369" w:rsidRPr="0036252E">
        <w:rPr>
          <w:color w:val="000000"/>
        </w:rPr>
        <w:t>ná do roviny, ale nedojde k</w:t>
      </w:r>
      <w:r w:rsidR="005C6CC6" w:rsidRPr="0036252E">
        <w:rPr>
          <w:color w:val="000000"/>
        </w:rPr>
        <w:t> jeho zatravnění.</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b)</w:t>
      </w:r>
      <w:r w:rsidRPr="0036252E">
        <w:rPr>
          <w:b/>
          <w:color w:val="000000"/>
        </w:rPr>
        <w:t> použité vegetační prvky, biotechnická opatření.</w:t>
      </w:r>
    </w:p>
    <w:p w:rsidR="00B37C0A" w:rsidRPr="0036252E" w:rsidRDefault="00B37C0A" w:rsidP="00EA62CA">
      <w:pPr>
        <w:pStyle w:val="l6"/>
        <w:shd w:val="clear" w:color="auto" w:fill="FFFFFF"/>
        <w:spacing w:before="0" w:beforeAutospacing="0" w:after="120" w:afterAutospacing="0"/>
        <w:jc w:val="both"/>
        <w:rPr>
          <w:color w:val="000000"/>
        </w:rPr>
      </w:pPr>
      <w:r w:rsidRPr="0036252E">
        <w:rPr>
          <w:color w:val="000000"/>
        </w:rPr>
        <w:t>Po odstranění objektu se neplánuje žádná nová</w:t>
      </w:r>
      <w:r w:rsidR="005C6CC6" w:rsidRPr="0036252E">
        <w:rPr>
          <w:color w:val="000000"/>
        </w:rPr>
        <w:t xml:space="preserve"> výsadba ani zatravnění parcely.</w:t>
      </w:r>
    </w:p>
    <w:p w:rsidR="00EA62CA" w:rsidRPr="0036252E" w:rsidRDefault="00EA62CA" w:rsidP="00EA62CA">
      <w:pPr>
        <w:pStyle w:val="l6"/>
        <w:shd w:val="clear" w:color="auto" w:fill="FFFFFF"/>
        <w:spacing w:before="0" w:beforeAutospacing="0" w:after="0" w:afterAutospacing="0"/>
        <w:jc w:val="both"/>
        <w:rPr>
          <w:b/>
          <w:color w:val="000000"/>
        </w:rPr>
      </w:pPr>
    </w:p>
    <w:p w:rsidR="00EA62CA" w:rsidRPr="0036252E" w:rsidRDefault="00EA62CA" w:rsidP="00EA62CA">
      <w:pPr>
        <w:pStyle w:val="l5"/>
        <w:shd w:val="clear" w:color="auto" w:fill="FFFFFF"/>
        <w:spacing w:before="0" w:beforeAutospacing="0" w:after="0" w:afterAutospacing="0"/>
        <w:jc w:val="both"/>
        <w:rPr>
          <w:b/>
          <w:color w:val="000000"/>
          <w:sz w:val="28"/>
          <w:szCs w:val="28"/>
        </w:rPr>
      </w:pPr>
      <w:proofErr w:type="gramStart"/>
      <w:r w:rsidRPr="0036252E">
        <w:rPr>
          <w:b/>
          <w:color w:val="000000"/>
          <w:sz w:val="28"/>
          <w:szCs w:val="28"/>
        </w:rPr>
        <w:t>B.5 Zásady</w:t>
      </w:r>
      <w:proofErr w:type="gramEnd"/>
      <w:r w:rsidRPr="0036252E">
        <w:rPr>
          <w:b/>
          <w:color w:val="000000"/>
          <w:sz w:val="28"/>
          <w:szCs w:val="28"/>
        </w:rPr>
        <w:t xml:space="preserve"> organizace bouracích prací</w:t>
      </w:r>
    </w:p>
    <w:p w:rsidR="00EA62CA" w:rsidRPr="0036252E" w:rsidRDefault="00EA62CA" w:rsidP="00EA62CA">
      <w:pPr>
        <w:pStyle w:val="l5"/>
        <w:shd w:val="clear" w:color="auto" w:fill="FFFFFF"/>
        <w:spacing w:before="0" w:beforeAutospacing="0" w:after="0" w:afterAutospacing="0"/>
        <w:jc w:val="both"/>
        <w:rPr>
          <w:b/>
          <w:color w:val="000000"/>
          <w:sz w:val="28"/>
          <w:szCs w:val="28"/>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a)</w:t>
      </w:r>
      <w:r w:rsidRPr="0036252E">
        <w:rPr>
          <w:b/>
          <w:color w:val="000000"/>
        </w:rPr>
        <w:t> potřeby a spotřeby rozhodujících médií a jejich zajištění,</w:t>
      </w:r>
    </w:p>
    <w:p w:rsidR="00B37C0A" w:rsidRPr="0036252E" w:rsidRDefault="00224369" w:rsidP="00EA62CA">
      <w:pPr>
        <w:pStyle w:val="l6"/>
        <w:shd w:val="clear" w:color="auto" w:fill="FFFFFF"/>
        <w:spacing w:before="0" w:beforeAutospacing="0" w:after="120" w:afterAutospacing="0"/>
        <w:jc w:val="both"/>
        <w:rPr>
          <w:color w:val="000000"/>
        </w:rPr>
      </w:pPr>
      <w:r w:rsidRPr="0036252E">
        <w:rPr>
          <w:color w:val="000000"/>
        </w:rPr>
        <w:t>Bez požadavků.</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b)</w:t>
      </w:r>
      <w:r w:rsidRPr="0036252E">
        <w:rPr>
          <w:b/>
          <w:color w:val="000000"/>
        </w:rPr>
        <w:t> odvodnění staveniště,</w:t>
      </w:r>
    </w:p>
    <w:p w:rsidR="00B37C0A" w:rsidRPr="0036252E" w:rsidRDefault="00B37C0A" w:rsidP="00EA62CA">
      <w:pPr>
        <w:pStyle w:val="l6"/>
        <w:shd w:val="clear" w:color="auto" w:fill="FFFFFF"/>
        <w:spacing w:before="0" w:beforeAutospacing="0" w:after="120" w:afterAutospacing="0"/>
        <w:jc w:val="both"/>
        <w:rPr>
          <w:color w:val="000000"/>
        </w:rPr>
      </w:pPr>
      <w:r w:rsidRPr="0036252E">
        <w:rPr>
          <w:color w:val="000000"/>
        </w:rPr>
        <w:t>Bez požadavků.</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c)</w:t>
      </w:r>
      <w:r w:rsidRPr="0036252E">
        <w:rPr>
          <w:b/>
          <w:color w:val="000000"/>
        </w:rPr>
        <w:t> napojení staveniště na stávající dopravní a technickou infrastrukturu,</w:t>
      </w:r>
    </w:p>
    <w:p w:rsidR="00B37C0A" w:rsidRPr="0036252E" w:rsidRDefault="00B37C0A" w:rsidP="00EA62CA">
      <w:pPr>
        <w:pStyle w:val="l6"/>
        <w:shd w:val="clear" w:color="auto" w:fill="FFFFFF"/>
        <w:spacing w:before="0" w:beforeAutospacing="0" w:after="120" w:afterAutospacing="0"/>
        <w:jc w:val="both"/>
        <w:rPr>
          <w:color w:val="000000"/>
        </w:rPr>
      </w:pPr>
      <w:r w:rsidRPr="0036252E">
        <w:rPr>
          <w:color w:val="000000"/>
        </w:rPr>
        <w:t xml:space="preserve">Vedle </w:t>
      </w:r>
      <w:r w:rsidR="00C11C25" w:rsidRPr="0036252E">
        <w:rPr>
          <w:color w:val="000000"/>
        </w:rPr>
        <w:t>pozemku vede stávající obecní komunikace.</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d)</w:t>
      </w:r>
      <w:r w:rsidRPr="0036252E">
        <w:rPr>
          <w:b/>
          <w:color w:val="000000"/>
        </w:rPr>
        <w:t> vliv odstraňování stavby na okolní stavby a pozemky,</w:t>
      </w:r>
    </w:p>
    <w:p w:rsidR="00750FBF" w:rsidRPr="0036252E" w:rsidRDefault="00750FBF" w:rsidP="00EA62CA">
      <w:pPr>
        <w:pStyle w:val="l6"/>
        <w:shd w:val="clear" w:color="auto" w:fill="FFFFFF"/>
        <w:spacing w:before="0" w:beforeAutospacing="0" w:after="120" w:afterAutospacing="0"/>
        <w:jc w:val="both"/>
        <w:rPr>
          <w:color w:val="000000"/>
        </w:rPr>
      </w:pPr>
      <w:r w:rsidRPr="0036252E">
        <w:rPr>
          <w:color w:val="000000"/>
        </w:rPr>
        <w:t>Stavba je samostatně stojící objekt bez vazeb na sousední stavby a pozemky.</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e)</w:t>
      </w:r>
      <w:r w:rsidRPr="0036252E">
        <w:rPr>
          <w:b/>
          <w:color w:val="000000"/>
        </w:rPr>
        <w:t> ochrana okolí staveniště,</w:t>
      </w:r>
    </w:p>
    <w:p w:rsidR="00750FBF" w:rsidRPr="0036252E" w:rsidRDefault="00750FBF" w:rsidP="00750FBF">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Pozemek kolem objektu není oplocen. Po dobu provádění bouracích prací se stanoví</w:t>
      </w:r>
    </w:p>
    <w:p w:rsidR="00750FBF" w:rsidRPr="0036252E" w:rsidRDefault="00750FBF" w:rsidP="00750FBF">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v bourané části objektu a v jejím okolí do vzdálenosti 2 m od paty obvodového konstrukce</w:t>
      </w:r>
    </w:p>
    <w:p w:rsidR="00750FBF" w:rsidRPr="0036252E" w:rsidRDefault="00750FBF" w:rsidP="00750FBF">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bezpečnostní pásmo. Hranice bezpečnostního pásma bude vymezena prefabrikovaným</w:t>
      </w:r>
    </w:p>
    <w:p w:rsidR="00750FBF" w:rsidRPr="0036252E" w:rsidRDefault="00750FBF" w:rsidP="00750FBF">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 xml:space="preserve">ocelovým oplocením. Oplocení nesmí zasahovat do příjezdové komunikace. Prováděcí firma zajistízamezení vstupu cizích osob do bezpečnostního pásma. Příjezd na staveniště je po stávajícípozemní komunikaci. Před výjezdem ze staveniště musí být učiněna taková opatření, </w:t>
      </w:r>
      <w:r w:rsidRPr="0036252E">
        <w:rPr>
          <w:rFonts w:ascii="Times New Roman" w:hAnsi="Times New Roman" w:cs="Times New Roman"/>
          <w:sz w:val="24"/>
          <w:szCs w:val="24"/>
        </w:rPr>
        <w:lastRenderedPageBreak/>
        <w:t>abynedošlo k poškození a znečištění pozemních komunikací ani ohrožena bezpečnost a plynulostsilničního provozu. Na staveništi bude chemické WC a mobilní staveništní</w:t>
      </w:r>
    </w:p>
    <w:p w:rsidR="00750FBF" w:rsidRPr="0036252E" w:rsidRDefault="00750FBF" w:rsidP="00750FBF">
      <w:pPr>
        <w:pStyle w:val="l6"/>
        <w:shd w:val="clear" w:color="auto" w:fill="FFFFFF"/>
        <w:spacing w:before="0" w:beforeAutospacing="0" w:after="120" w:afterAutospacing="0"/>
        <w:jc w:val="both"/>
        <w:rPr>
          <w:b/>
          <w:color w:val="000000"/>
        </w:rPr>
      </w:pPr>
      <w:r w:rsidRPr="0036252E">
        <w:t>buňka.</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f)</w:t>
      </w:r>
      <w:r w:rsidRPr="0036252E">
        <w:rPr>
          <w:b/>
          <w:color w:val="000000"/>
        </w:rPr>
        <w:t> maximální zábory,</w:t>
      </w:r>
    </w:p>
    <w:p w:rsidR="00750FBF" w:rsidRPr="0036252E" w:rsidRDefault="00750FBF" w:rsidP="00EA62CA">
      <w:pPr>
        <w:pStyle w:val="l6"/>
        <w:shd w:val="clear" w:color="auto" w:fill="FFFFFF"/>
        <w:spacing w:before="0" w:beforeAutospacing="0" w:after="120" w:afterAutospacing="0"/>
        <w:jc w:val="both"/>
        <w:rPr>
          <w:color w:val="000000"/>
        </w:rPr>
      </w:pPr>
      <w:r w:rsidRPr="0036252E">
        <w:rPr>
          <w:color w:val="000000"/>
        </w:rPr>
        <w:t xml:space="preserve">Staveniště bude umístěno pouze na pozemcích </w:t>
      </w:r>
      <w:proofErr w:type="spellStart"/>
      <w:r w:rsidRPr="0036252E">
        <w:rPr>
          <w:color w:val="000000"/>
        </w:rPr>
        <w:t>parc</w:t>
      </w:r>
      <w:proofErr w:type="spellEnd"/>
      <w:r w:rsidRPr="0036252E">
        <w:rPr>
          <w:color w:val="000000"/>
        </w:rPr>
        <w:t xml:space="preserve">. </w:t>
      </w:r>
      <w:proofErr w:type="gramStart"/>
      <w:r w:rsidRPr="0036252E">
        <w:rPr>
          <w:color w:val="000000"/>
        </w:rPr>
        <w:t>č.</w:t>
      </w:r>
      <w:proofErr w:type="gramEnd"/>
      <w:r w:rsidRPr="0036252E">
        <w:rPr>
          <w:color w:val="000000"/>
        </w:rPr>
        <w:t xml:space="preserve"> 211 a 728/1, v katastrálním území Seninka.</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g)</w:t>
      </w:r>
      <w:r w:rsidRPr="0036252E">
        <w:rPr>
          <w:b/>
          <w:color w:val="000000"/>
        </w:rPr>
        <w:t xml:space="preserve"> požadavky na bezbariérové </w:t>
      </w:r>
      <w:proofErr w:type="spellStart"/>
      <w:r w:rsidRPr="0036252E">
        <w:rPr>
          <w:b/>
          <w:color w:val="000000"/>
        </w:rPr>
        <w:t>obchozí</w:t>
      </w:r>
      <w:proofErr w:type="spellEnd"/>
      <w:r w:rsidRPr="0036252E">
        <w:rPr>
          <w:b/>
          <w:color w:val="000000"/>
        </w:rPr>
        <w:t xml:space="preserve"> trasy,</w:t>
      </w:r>
    </w:p>
    <w:p w:rsidR="00750FBF" w:rsidRPr="0036252E" w:rsidRDefault="00750FBF" w:rsidP="00EA62CA">
      <w:pPr>
        <w:pStyle w:val="l6"/>
        <w:shd w:val="clear" w:color="auto" w:fill="FFFFFF"/>
        <w:spacing w:before="0" w:beforeAutospacing="0" w:after="120" w:afterAutospacing="0"/>
        <w:jc w:val="both"/>
        <w:rPr>
          <w:color w:val="000000"/>
        </w:rPr>
      </w:pPr>
      <w:r w:rsidRPr="0036252E">
        <w:rPr>
          <w:color w:val="000000"/>
        </w:rPr>
        <w:t xml:space="preserve">Nejsou zde požadavky na bezbariérové </w:t>
      </w:r>
      <w:proofErr w:type="spellStart"/>
      <w:r w:rsidRPr="0036252E">
        <w:rPr>
          <w:color w:val="000000"/>
        </w:rPr>
        <w:t>obchozí</w:t>
      </w:r>
      <w:proofErr w:type="spellEnd"/>
      <w:r w:rsidRPr="0036252E">
        <w:rPr>
          <w:color w:val="000000"/>
        </w:rPr>
        <w:t xml:space="preserve"> trasy.</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h)</w:t>
      </w:r>
      <w:r w:rsidRPr="0036252E">
        <w:rPr>
          <w:b/>
          <w:color w:val="000000"/>
        </w:rPr>
        <w:t> maximální produkovaná množství a druhy odpadů a emisí při odstraňování stavby, nakládání s odpady, zejména s nebezpečným odpadem, způsob přepravy a jejich uložení nebo dalšího využití anebo likvidace,</w:t>
      </w:r>
    </w:p>
    <w:p w:rsidR="00750FBF" w:rsidRPr="0036252E" w:rsidRDefault="00750FBF" w:rsidP="00CB28F3">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Při odstraňování stavby bude produkován i nebezpečný odpad: elektrické zářivky,kabely a azbest. Tyto materiály budou skladovány odděleně od ostatní suti a odvezeny napovolenou skládku nebo zneškodněny specializovanou firmou.</w:t>
      </w:r>
    </w:p>
    <w:p w:rsidR="00CB28F3" w:rsidRPr="0036252E" w:rsidRDefault="00CB28F3" w:rsidP="00CB28F3">
      <w:pPr>
        <w:autoSpaceDE w:val="0"/>
        <w:autoSpaceDN w:val="0"/>
        <w:adjustRightInd w:val="0"/>
        <w:spacing w:after="0" w:line="240" w:lineRule="auto"/>
        <w:jc w:val="both"/>
        <w:rPr>
          <w:rFonts w:ascii="Times New Roman" w:hAnsi="Times New Roman" w:cs="Times New Roman"/>
          <w:sz w:val="24"/>
          <w:szCs w:val="24"/>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i)</w:t>
      </w:r>
      <w:r w:rsidRPr="0036252E">
        <w:rPr>
          <w:b/>
          <w:color w:val="000000"/>
        </w:rPr>
        <w:t> ochrana životního prostředí při odstraňování stavby,</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Stavební postupy a manipulace s materiály a stavební sutí budou voleny tak, aby byly na</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nejmenší míru omezeny škodlivé účinky na okolí, zejména hluk, vibrace a prášení. Vybourané</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hmoty a výrobky budou skladovány tak, aby nedošlo k jejich znehodnocení nebo odcizení.</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Veškeré odpady, které vzniknou při provádění demolice, vybourané konstrukce, obaly a zbytky,budou využívány nebo zneškodňovány jen v zařízeních k tomu určených a povolených. Vznikléodpady budou shromažďovány utříděně podle druhů a budou zabezpečeny před nežádoucímúnikem. Při demolici bude produkován i nebezpečný odpad: azbest, elektrické zářivky,kabely. Tyto materiály budou skladovány odděleně od ostatní suti a odvezeny na povolenouskládku nebo zneškodněny specializovanou firmou.</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j)</w:t>
      </w:r>
      <w:r w:rsidRPr="0036252E">
        <w:rPr>
          <w:b/>
          <w:color w:val="000000"/>
        </w:rPr>
        <w:t> zásady bezpečnosti a ochrany zdraví při práci na staveništi,</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Při provádění bouracích prací je nutno dodržovat všechny bezpečnostní předpisy, zejména</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zákon č. 258/2000 Sb., o ochraně veřejného zdraví, v aktuálním znění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nařízení vlády č. 272/2011 Sb., o ochraně zdraví před nepříznivými účinky hluku a</w:t>
      </w:r>
    </w:p>
    <w:p w:rsidR="00370AD2" w:rsidRPr="0036252E" w:rsidRDefault="00370AD2" w:rsidP="00370AD2">
      <w:pPr>
        <w:autoSpaceDE w:val="0"/>
        <w:autoSpaceDN w:val="0"/>
        <w:adjustRightInd w:val="0"/>
        <w:spacing w:after="0" w:line="240" w:lineRule="auto"/>
        <w:ind w:left="708"/>
        <w:jc w:val="both"/>
        <w:rPr>
          <w:rFonts w:ascii="Times New Roman" w:hAnsi="Times New Roman" w:cs="Times New Roman"/>
          <w:sz w:val="24"/>
          <w:szCs w:val="24"/>
        </w:rPr>
      </w:pPr>
      <w:r w:rsidRPr="0036252E">
        <w:rPr>
          <w:rFonts w:ascii="Times New Roman" w:hAnsi="Times New Roman" w:cs="Times New Roman"/>
          <w:sz w:val="24"/>
          <w:szCs w:val="24"/>
        </w:rPr>
        <w:t xml:space="preserve">  vibrací,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zákon č. 309/2006 Sb., zákon o zajištění dalších podmínek bezpečnosti a ochrany</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zdraví při práci,</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nařízení vlády 361/2007 Sb., kterým se stanoví podmínky ochrany zdraví při práci, v</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aktuálním znění,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nařízení vlády č. 591/2006 Sb., o bližších minimálních požadavcích na bezpečnost a</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ochranu zdraví při práci na staveništích,</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vyhláška č. 432/2003 Sb., kterou se stanoví podmínky pro zařazování prací do</w:t>
      </w:r>
    </w:p>
    <w:p w:rsidR="00370AD2" w:rsidRPr="0036252E" w:rsidRDefault="00370AD2" w:rsidP="00370AD2">
      <w:pPr>
        <w:autoSpaceDE w:val="0"/>
        <w:autoSpaceDN w:val="0"/>
        <w:adjustRightInd w:val="0"/>
        <w:spacing w:after="0" w:line="240" w:lineRule="auto"/>
        <w:ind w:left="828"/>
        <w:jc w:val="both"/>
        <w:rPr>
          <w:rFonts w:ascii="Times New Roman" w:hAnsi="Times New Roman" w:cs="Times New Roman"/>
          <w:sz w:val="24"/>
          <w:szCs w:val="24"/>
        </w:rPr>
      </w:pPr>
      <w:r w:rsidRPr="0036252E">
        <w:rPr>
          <w:rFonts w:ascii="Times New Roman" w:hAnsi="Times New Roman" w:cs="Times New Roman"/>
          <w:sz w:val="24"/>
          <w:szCs w:val="24"/>
        </w:rPr>
        <w:t>kategorií, limitní hodnoty ukazatelů biologických expozičních testů, podmínky odběru</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biologického materiálu pro provádění biologických expozičních testů a náležitosti</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hlášení prací s azbestem a biologickými činiteli,</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zákon č. 22/1997 Sb., o technických požadavcích na výrobky v aktuálním znění,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nařízení vlády č. 176/2008 Sb., o technických požadavcích na strojní zařízení,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nařízení vlády č. 163/2002 Sb., týkající se požadavků na vybrané stavební výrobky,</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Zákoník práce č. 262/2006 Sb.,</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Stavební zákon č.183/2006 Sb. v aktuálním znění.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Po dobu provádění bouracích prací se stanoví v bourané části objektu a v jejím okolí do</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vzdálenosti 2 m od paty obvodové konstrukce bezpečnostní pásmo. Prováděcí firma zajistí</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zamezení vstupu cizích osob do bezpečnostního pásma. Bourací práce budou prováděny bez</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 xml:space="preserve">použití trhavin, </w:t>
      </w:r>
      <w:r w:rsidR="00CB28F3" w:rsidRPr="0036252E">
        <w:rPr>
          <w:rFonts w:ascii="Times New Roman" w:hAnsi="Times New Roman" w:cs="Times New Roman"/>
          <w:sz w:val="24"/>
          <w:szCs w:val="24"/>
        </w:rPr>
        <w:t>mechanicky</w:t>
      </w:r>
      <w:r w:rsidRPr="0036252E">
        <w:rPr>
          <w:rFonts w:ascii="Times New Roman" w:hAnsi="Times New Roman" w:cs="Times New Roman"/>
          <w:sz w:val="24"/>
          <w:szCs w:val="24"/>
        </w:rPr>
        <w:t xml:space="preserve"> svisle odshora dolů.</w:t>
      </w:r>
      <w:r w:rsidR="00CB28F3" w:rsidRPr="0036252E">
        <w:rPr>
          <w:rFonts w:ascii="Times New Roman" w:hAnsi="Times New Roman" w:cs="Times New Roman"/>
          <w:sz w:val="24"/>
          <w:szCs w:val="24"/>
        </w:rPr>
        <w:t xml:space="preserve"> Ručně se rozebere pouze střešní krytina, obsahující eternit.</w:t>
      </w:r>
      <w:r w:rsidRPr="0036252E">
        <w:rPr>
          <w:rFonts w:ascii="Times New Roman" w:hAnsi="Times New Roman" w:cs="Times New Roman"/>
          <w:sz w:val="24"/>
          <w:szCs w:val="24"/>
        </w:rPr>
        <w:t xml:space="preserve"> Pro práci nad úrovní obvyklépracovní výšky nad stávajícími podlahami se zřídí lehké pomocné lešení. Lešení se smípostavit jen na pevný, dostatečně únosný podklad. Bourací práce budou prováděnyoprávněnou osobou. Pracovníci provádějící bourací práce budou vybaveni potřebnýmiochrannými pomůckami a budou řádně proškoleni z bezpečnostních předpisů.</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Vzhledem k tomu, že se odstraňované stavbě nachází azbest ve vlnitých eternitovýchšablonách střešní krytiny, je nutné bezpodmínečně dodržovat tyto zásady:</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nepoužívat broušení, řezání, vrtání, aby se neuvolňovala azbestová vlákna do ovzduší</w:t>
      </w:r>
    </w:p>
    <w:p w:rsidR="00370AD2" w:rsidRPr="0036252E" w:rsidRDefault="00370AD2" w:rsidP="00370AD2">
      <w:pPr>
        <w:autoSpaceDE w:val="0"/>
        <w:autoSpaceDN w:val="0"/>
        <w:adjustRightInd w:val="0"/>
        <w:spacing w:after="0" w:line="240" w:lineRule="auto"/>
        <w:ind w:left="708"/>
        <w:jc w:val="both"/>
        <w:rPr>
          <w:rFonts w:ascii="Times New Roman" w:hAnsi="Times New Roman" w:cs="Times New Roman"/>
          <w:sz w:val="24"/>
          <w:szCs w:val="24"/>
        </w:rPr>
      </w:pPr>
      <w:r w:rsidRPr="0036252E">
        <w:rPr>
          <w:rFonts w:ascii="Times New Roman" w:hAnsi="Times New Roman" w:cs="Times New Roman"/>
          <w:sz w:val="24"/>
          <w:szCs w:val="24"/>
        </w:rPr>
        <w:t>- práce provádět co nejrychleji v jednom cyklu a vytěžený materiál uzavřít do</w:t>
      </w:r>
    </w:p>
    <w:p w:rsidR="00370AD2" w:rsidRPr="0036252E" w:rsidRDefault="00370AD2" w:rsidP="00370AD2">
      <w:pPr>
        <w:autoSpaceDE w:val="0"/>
        <w:autoSpaceDN w:val="0"/>
        <w:adjustRightInd w:val="0"/>
        <w:spacing w:after="0" w:line="240" w:lineRule="auto"/>
        <w:ind w:left="708"/>
        <w:jc w:val="both"/>
        <w:rPr>
          <w:rFonts w:ascii="Times New Roman" w:hAnsi="Times New Roman" w:cs="Times New Roman"/>
          <w:sz w:val="24"/>
          <w:szCs w:val="24"/>
        </w:rPr>
      </w:pPr>
      <w:r w:rsidRPr="0036252E">
        <w:rPr>
          <w:rFonts w:ascii="Times New Roman" w:hAnsi="Times New Roman" w:cs="Times New Roman"/>
          <w:sz w:val="24"/>
          <w:szCs w:val="24"/>
        </w:rPr>
        <w:t>plastových pytlů s označením jeho obsahu</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vybourané hmoty s azbestem odvézt samostatně do zařízení k tomu určenému</w:t>
      </w:r>
    </w:p>
    <w:p w:rsidR="00370AD2" w:rsidRPr="0036252E" w:rsidRDefault="00370AD2" w:rsidP="00370AD2">
      <w:pPr>
        <w:autoSpaceDE w:val="0"/>
        <w:autoSpaceDN w:val="0"/>
        <w:adjustRightInd w:val="0"/>
        <w:spacing w:after="0" w:line="240" w:lineRule="auto"/>
        <w:ind w:left="708"/>
        <w:jc w:val="both"/>
        <w:rPr>
          <w:rFonts w:ascii="Times New Roman" w:hAnsi="Times New Roman" w:cs="Times New Roman"/>
          <w:sz w:val="24"/>
          <w:szCs w:val="24"/>
        </w:rPr>
      </w:pPr>
      <w:r w:rsidRPr="0036252E">
        <w:rPr>
          <w:rFonts w:ascii="Times New Roman" w:hAnsi="Times New Roman" w:cs="Times New Roman"/>
          <w:sz w:val="24"/>
          <w:szCs w:val="24"/>
        </w:rPr>
        <w:t>- zamezit vstupu dalších osob bez ochranných pomůcek vymezením kontrolního</w:t>
      </w:r>
    </w:p>
    <w:p w:rsidR="00370AD2" w:rsidRPr="0036252E" w:rsidRDefault="00370AD2" w:rsidP="00370AD2">
      <w:pPr>
        <w:autoSpaceDE w:val="0"/>
        <w:autoSpaceDN w:val="0"/>
        <w:adjustRightInd w:val="0"/>
        <w:spacing w:after="0" w:line="240" w:lineRule="auto"/>
        <w:ind w:left="708"/>
        <w:jc w:val="both"/>
        <w:rPr>
          <w:rFonts w:ascii="Times New Roman" w:hAnsi="Times New Roman" w:cs="Times New Roman"/>
          <w:sz w:val="24"/>
          <w:szCs w:val="24"/>
        </w:rPr>
      </w:pPr>
      <w:r w:rsidRPr="0036252E">
        <w:rPr>
          <w:rFonts w:ascii="Times New Roman" w:hAnsi="Times New Roman" w:cs="Times New Roman"/>
          <w:sz w:val="24"/>
          <w:szCs w:val="24"/>
        </w:rPr>
        <w:t xml:space="preserve"> pásmavýstražnou páskou</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používat ochranné pomůcky (jednorázový p</w:t>
      </w:r>
      <w:r w:rsidR="00C672F2" w:rsidRPr="0036252E">
        <w:rPr>
          <w:rFonts w:ascii="Times New Roman" w:hAnsi="Times New Roman" w:cs="Times New Roman"/>
          <w:sz w:val="24"/>
          <w:szCs w:val="24"/>
        </w:rPr>
        <w:t>l</w:t>
      </w:r>
      <w:r w:rsidRPr="0036252E">
        <w:rPr>
          <w:rFonts w:ascii="Times New Roman" w:hAnsi="Times New Roman" w:cs="Times New Roman"/>
          <w:sz w:val="24"/>
          <w:szCs w:val="24"/>
        </w:rPr>
        <w:t>astový oděv, respirátor, rukavice)</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oděv likvidovat po skončení prací uskladněním v pytlích spolu s nebezpečnými</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hmotami</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v průběhu prací dodržovat zákaz kouření, příjem stravy a tekutin</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zahájení prací s materiály obsahujícími azbest je nutné předem ohlásit na Krajské</w:t>
      </w:r>
    </w:p>
    <w:p w:rsidR="00370AD2" w:rsidRPr="0036252E" w:rsidRDefault="00370AD2" w:rsidP="00C672F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xml:space="preserve">  hygienické stanici </w:t>
      </w:r>
      <w:r w:rsidR="00C672F2" w:rsidRPr="0036252E">
        <w:rPr>
          <w:rFonts w:ascii="Times New Roman" w:hAnsi="Times New Roman" w:cs="Times New Roman"/>
          <w:sz w:val="24"/>
          <w:szCs w:val="24"/>
        </w:rPr>
        <w:t>Zlínského</w:t>
      </w:r>
      <w:r w:rsidRPr="0036252E">
        <w:rPr>
          <w:rFonts w:ascii="Times New Roman" w:hAnsi="Times New Roman" w:cs="Times New Roman"/>
          <w:sz w:val="24"/>
          <w:szCs w:val="24"/>
        </w:rPr>
        <w:t xml:space="preserve"> kraje, územní pracoviště </w:t>
      </w:r>
      <w:r w:rsidR="00C672F2" w:rsidRPr="0036252E">
        <w:rPr>
          <w:rFonts w:ascii="Times New Roman" w:hAnsi="Times New Roman" w:cs="Times New Roman"/>
          <w:sz w:val="24"/>
          <w:szCs w:val="24"/>
        </w:rPr>
        <w:t>Vsetín</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r w:rsidRPr="0036252E">
        <w:rPr>
          <w:rFonts w:ascii="Times New Roman" w:hAnsi="Times New Roman" w:cs="Times New Roman"/>
          <w:sz w:val="24"/>
          <w:szCs w:val="24"/>
        </w:rPr>
        <w:t>- práce smí provádět jen osoba, která má k těmto pracím příslušné oprávnění</w:t>
      </w:r>
    </w:p>
    <w:p w:rsidR="00370AD2" w:rsidRPr="0036252E" w:rsidRDefault="00370AD2" w:rsidP="00370AD2">
      <w:pPr>
        <w:autoSpaceDE w:val="0"/>
        <w:autoSpaceDN w:val="0"/>
        <w:adjustRightInd w:val="0"/>
        <w:spacing w:after="0" w:line="240" w:lineRule="auto"/>
        <w:ind w:firstLine="708"/>
        <w:jc w:val="both"/>
        <w:rPr>
          <w:rFonts w:ascii="Times New Roman" w:hAnsi="Times New Roman" w:cs="Times New Roman"/>
          <w:sz w:val="24"/>
          <w:szCs w:val="24"/>
        </w:rPr>
      </w:pP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Nejméně 30 dnů před zahájením prací, při kterých mohou být pracovníci vystaveni riziku</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azbestu, musí provádějící organizace tuto práci ohlásit na Krajskou hygienickou stanici</w:t>
      </w:r>
    </w:p>
    <w:p w:rsidR="00370AD2" w:rsidRPr="0036252E" w:rsidRDefault="00C672F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Zlínského</w:t>
      </w:r>
      <w:r w:rsidR="00370AD2" w:rsidRPr="0036252E">
        <w:rPr>
          <w:rFonts w:ascii="Times New Roman" w:hAnsi="Times New Roman" w:cs="Times New Roman"/>
          <w:sz w:val="24"/>
          <w:szCs w:val="24"/>
        </w:rPr>
        <w:t xml:space="preserve"> kraje, územní pracoviště </w:t>
      </w:r>
      <w:r w:rsidRPr="0036252E">
        <w:rPr>
          <w:rFonts w:ascii="Times New Roman" w:hAnsi="Times New Roman" w:cs="Times New Roman"/>
          <w:sz w:val="24"/>
          <w:szCs w:val="24"/>
        </w:rPr>
        <w:t>Vsetín</w:t>
      </w:r>
      <w:r w:rsidR="00370AD2" w:rsidRPr="0036252E">
        <w:rPr>
          <w:rFonts w:ascii="Times New Roman" w:hAnsi="Times New Roman" w:cs="Times New Roman"/>
          <w:sz w:val="24"/>
          <w:szCs w:val="24"/>
        </w:rPr>
        <w:t>. Náležitosti hlášení prací s azbestem jsou</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uvedeny v § 5 Vyhlášky č. 432/2003 Sb. Hlášení je prováděcí firma povinna učinit nejméně 30dnů před zahájením práce a dále vždy, když dojde ke změně pracovních podmínek, které</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pravděpodobně budou mít za následek zvýšení expozice azbestového prachu nebo prachu z</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materiálů, které azbest obsahují.</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p>
    <w:p w:rsidR="00370AD2" w:rsidRPr="0036252E" w:rsidRDefault="00C672F2" w:rsidP="00370AD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Před zahájením demontáže bude</w:t>
      </w:r>
      <w:r w:rsidR="00370AD2" w:rsidRPr="0036252E">
        <w:rPr>
          <w:rFonts w:ascii="Times New Roman" w:hAnsi="Times New Roman" w:cs="Times New Roman"/>
          <w:sz w:val="24"/>
          <w:szCs w:val="24"/>
        </w:rPr>
        <w:t xml:space="preserve"> střešní krytina obsahujících azbest</w:t>
      </w:r>
      <w:r w:rsidRPr="0036252E">
        <w:rPr>
          <w:rFonts w:ascii="Times New Roman" w:hAnsi="Times New Roman" w:cs="Times New Roman"/>
          <w:sz w:val="24"/>
          <w:szCs w:val="24"/>
        </w:rPr>
        <w:t xml:space="preserve"> penetrována</w:t>
      </w:r>
      <w:r w:rsidR="00884735" w:rsidRPr="0036252E">
        <w:rPr>
          <w:rFonts w:ascii="Times New Roman" w:hAnsi="Times New Roman" w:cs="Times New Roman"/>
          <w:sz w:val="24"/>
          <w:szCs w:val="24"/>
        </w:rPr>
        <w:t xml:space="preserve"> </w:t>
      </w:r>
      <w:proofErr w:type="spellStart"/>
      <w:r w:rsidR="00370AD2" w:rsidRPr="0036252E">
        <w:rPr>
          <w:rFonts w:ascii="Times New Roman" w:hAnsi="Times New Roman" w:cs="Times New Roman"/>
          <w:sz w:val="24"/>
          <w:szCs w:val="24"/>
        </w:rPr>
        <w:t>enkapsulačním</w:t>
      </w:r>
      <w:proofErr w:type="spellEnd"/>
      <w:r w:rsidR="00370AD2" w:rsidRPr="0036252E">
        <w:rPr>
          <w:rFonts w:ascii="Times New Roman" w:hAnsi="Times New Roman" w:cs="Times New Roman"/>
          <w:sz w:val="24"/>
          <w:szCs w:val="24"/>
        </w:rPr>
        <w:t xml:space="preserve"> roztokem, aby došlo k fixaci azbestových vláken, nebo bude vprůběhu demontáže prováděno alespoň zvlhčování vodou s přídavkem smáčedla k</w:t>
      </w:r>
      <w:r w:rsidRPr="0036252E">
        <w:rPr>
          <w:rFonts w:ascii="Times New Roman" w:hAnsi="Times New Roman" w:cs="Times New Roman"/>
          <w:sz w:val="24"/>
          <w:szCs w:val="24"/>
        </w:rPr>
        <w:t> </w:t>
      </w:r>
      <w:r w:rsidR="00370AD2" w:rsidRPr="0036252E">
        <w:rPr>
          <w:rFonts w:ascii="Times New Roman" w:hAnsi="Times New Roman" w:cs="Times New Roman"/>
          <w:sz w:val="24"/>
          <w:szCs w:val="24"/>
        </w:rPr>
        <w:t>omezeníprašnosti a rozptylu azbestových vláken do okolí.</w:t>
      </w:r>
    </w:p>
    <w:p w:rsidR="00370AD2" w:rsidRPr="0036252E" w:rsidRDefault="00370AD2" w:rsidP="00370AD2">
      <w:pPr>
        <w:autoSpaceDE w:val="0"/>
        <w:autoSpaceDN w:val="0"/>
        <w:adjustRightInd w:val="0"/>
        <w:spacing w:after="0" w:line="240" w:lineRule="auto"/>
        <w:jc w:val="both"/>
        <w:rPr>
          <w:rFonts w:ascii="Times New Roman" w:hAnsi="Times New Roman" w:cs="Times New Roman"/>
          <w:sz w:val="24"/>
          <w:szCs w:val="24"/>
        </w:rPr>
      </w:pPr>
    </w:p>
    <w:p w:rsidR="00370AD2" w:rsidRPr="0036252E" w:rsidRDefault="00370AD2" w:rsidP="00C672F2">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Při demontáži azbestocementové střešní krytiny je nutno dbát, aby seúlomky azbestových vláken nešířily do okolí. Demontovaná střešní krytina nesmí být zestřechy shazována do kontejneru. Azbestocementové desky a šablony budou ukládány nadřevěné palety. Palety budou vzduchotěsně zabaleny PE fólií a jeřábem dopraveny na vozidlo,které je odveze na příslušnou skládku. Pracovníci při manipulaci se střešními šablonami nesmíjíst, pít a kouřit. Pracovníci musí být chráněni proti vdechnutí azbestových vláken respirátory.Opatření ke snížení rizika při práci musí prováděcí organizace předem projednat s</w:t>
      </w:r>
      <w:r w:rsidR="00C672F2" w:rsidRPr="0036252E">
        <w:rPr>
          <w:rFonts w:ascii="Times New Roman" w:hAnsi="Times New Roman" w:cs="Times New Roman"/>
          <w:sz w:val="24"/>
          <w:szCs w:val="24"/>
        </w:rPr>
        <w:t> </w:t>
      </w:r>
      <w:r w:rsidRPr="0036252E">
        <w:rPr>
          <w:rFonts w:ascii="Times New Roman" w:hAnsi="Times New Roman" w:cs="Times New Roman"/>
          <w:sz w:val="24"/>
          <w:szCs w:val="24"/>
        </w:rPr>
        <w:t>KHSZlínského kraje, územním pracovištěm Vsetín. Práce s azbestem bude prováděna vsouladu s požadavky zákoníku práce č. 262/2006 Sb. Manipulace s azbestem podléhá § 41zákona Č. 258/2000 Sb. o ochraně veřejného zdraví a o změně některých souvisejícíchzákonů</w:t>
      </w:r>
      <w:r w:rsidRPr="0036252E">
        <w:t>.</w:t>
      </w:r>
    </w:p>
    <w:p w:rsidR="00370AD2" w:rsidRPr="0036252E" w:rsidRDefault="00370AD2" w:rsidP="00370AD2">
      <w:pPr>
        <w:pStyle w:val="l6"/>
        <w:shd w:val="clear" w:color="auto" w:fill="FFFFFF"/>
        <w:spacing w:before="0" w:beforeAutospacing="0" w:after="120" w:afterAutospacing="0"/>
        <w:jc w:val="both"/>
        <w:rPr>
          <w:color w:val="000000"/>
        </w:rPr>
      </w:pP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lastRenderedPageBreak/>
        <w:t>k)</w:t>
      </w:r>
      <w:r w:rsidRPr="0036252E">
        <w:rPr>
          <w:b/>
          <w:color w:val="000000"/>
        </w:rPr>
        <w:t> úpravy pro bezbariérové užívání staveb dotčených odstraněním stavby,</w:t>
      </w:r>
    </w:p>
    <w:p w:rsidR="00370AD2" w:rsidRPr="0036252E" w:rsidRDefault="00370AD2" w:rsidP="00EA62CA">
      <w:pPr>
        <w:pStyle w:val="l6"/>
        <w:shd w:val="clear" w:color="auto" w:fill="FFFFFF"/>
        <w:spacing w:before="0" w:beforeAutospacing="0" w:after="120" w:afterAutospacing="0"/>
        <w:jc w:val="both"/>
        <w:rPr>
          <w:color w:val="000000"/>
        </w:rPr>
      </w:pPr>
      <w:r w:rsidRPr="0036252E">
        <w:rPr>
          <w:color w:val="000000"/>
        </w:rPr>
        <w:t>B</w:t>
      </w:r>
      <w:r w:rsidR="00C672F2" w:rsidRPr="0036252E">
        <w:rPr>
          <w:color w:val="000000"/>
        </w:rPr>
        <w:t>e</w:t>
      </w:r>
      <w:r w:rsidRPr="0036252E">
        <w:rPr>
          <w:color w:val="000000"/>
        </w:rPr>
        <w:t>z požadavků.</w:t>
      </w:r>
    </w:p>
    <w:p w:rsidR="00EA62CA" w:rsidRPr="0036252E" w:rsidRDefault="00EA62CA" w:rsidP="00EA62CA">
      <w:pPr>
        <w:pStyle w:val="l6"/>
        <w:shd w:val="clear" w:color="auto" w:fill="FFFFFF"/>
        <w:spacing w:before="0" w:beforeAutospacing="0" w:after="120" w:afterAutospacing="0"/>
        <w:jc w:val="both"/>
        <w:rPr>
          <w:b/>
          <w:color w:val="000000"/>
        </w:rPr>
      </w:pPr>
      <w:r w:rsidRPr="0036252E">
        <w:rPr>
          <w:rStyle w:val="PromnnHTML"/>
          <w:b/>
          <w:bCs/>
          <w:i w:val="0"/>
          <w:iCs w:val="0"/>
          <w:color w:val="000000"/>
        </w:rPr>
        <w:t>l)</w:t>
      </w:r>
      <w:r w:rsidRPr="0036252E">
        <w:rPr>
          <w:b/>
          <w:color w:val="000000"/>
        </w:rPr>
        <w:t> zásady pro dopravně inženýrská opatření.</w:t>
      </w:r>
    </w:p>
    <w:p w:rsidR="00370AD2" w:rsidRPr="0036252E" w:rsidRDefault="00370AD2" w:rsidP="00370AD2">
      <w:pPr>
        <w:autoSpaceDE w:val="0"/>
        <w:autoSpaceDN w:val="0"/>
        <w:adjustRightInd w:val="0"/>
        <w:spacing w:after="0" w:line="240" w:lineRule="auto"/>
        <w:rPr>
          <w:rFonts w:ascii="Times New Roman" w:hAnsi="Times New Roman" w:cs="Times New Roman"/>
          <w:sz w:val="24"/>
          <w:szCs w:val="24"/>
        </w:rPr>
      </w:pPr>
      <w:r w:rsidRPr="0036252E">
        <w:rPr>
          <w:rFonts w:ascii="Times New Roman" w:hAnsi="Times New Roman" w:cs="Times New Roman"/>
          <w:sz w:val="24"/>
          <w:szCs w:val="24"/>
        </w:rPr>
        <w:t>Stavbou bude dotčena místní komunikace. Prováděcí firma je povinna učinit opatření</w:t>
      </w:r>
    </w:p>
    <w:p w:rsidR="00105A1D" w:rsidRPr="0036252E" w:rsidRDefault="00370AD2" w:rsidP="00C672F2">
      <w:pPr>
        <w:autoSpaceDE w:val="0"/>
        <w:autoSpaceDN w:val="0"/>
        <w:adjustRightInd w:val="0"/>
        <w:spacing w:after="0" w:line="240" w:lineRule="auto"/>
        <w:rPr>
          <w:rFonts w:ascii="Times New Roman" w:hAnsi="Times New Roman" w:cs="Times New Roman"/>
          <w:sz w:val="24"/>
          <w:szCs w:val="24"/>
        </w:rPr>
      </w:pPr>
      <w:r w:rsidRPr="0036252E">
        <w:rPr>
          <w:rFonts w:ascii="Times New Roman" w:hAnsi="Times New Roman" w:cs="Times New Roman"/>
          <w:sz w:val="24"/>
          <w:szCs w:val="24"/>
        </w:rPr>
        <w:t>k zabránění poškozování a znečišťování komunikace</w:t>
      </w:r>
    </w:p>
    <w:p w:rsidR="00EA62CA" w:rsidRPr="0036252E" w:rsidRDefault="00EA62CA">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370AD2" w:rsidRPr="0036252E" w:rsidRDefault="00370AD2">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C672F2" w:rsidRPr="0036252E" w:rsidRDefault="00C672F2">
      <w:pPr>
        <w:rPr>
          <w:rFonts w:ascii="Times New Roman" w:hAnsi="Times New Roman" w:cs="Times New Roman"/>
          <w:sz w:val="24"/>
          <w:szCs w:val="24"/>
        </w:rPr>
      </w:pPr>
    </w:p>
    <w:p w:rsidR="00C672F2" w:rsidRPr="0036252E" w:rsidRDefault="00C672F2">
      <w:pPr>
        <w:rPr>
          <w:rFonts w:ascii="Times New Roman" w:hAnsi="Times New Roman" w:cs="Times New Roman"/>
          <w:sz w:val="24"/>
          <w:szCs w:val="24"/>
        </w:rPr>
      </w:pPr>
    </w:p>
    <w:p w:rsidR="00C672F2" w:rsidRPr="0036252E" w:rsidRDefault="00C672F2">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EA62CA" w:rsidRPr="0036252E" w:rsidRDefault="00EA62CA">
      <w:pPr>
        <w:rPr>
          <w:rFonts w:ascii="Times New Roman" w:hAnsi="Times New Roman" w:cs="Times New Roman"/>
          <w:sz w:val="24"/>
          <w:szCs w:val="24"/>
        </w:rPr>
      </w:pPr>
    </w:p>
    <w:p w:rsidR="006474DC" w:rsidRPr="0036252E" w:rsidRDefault="006474DC" w:rsidP="006474DC">
      <w:pPr>
        <w:ind w:left="2124" w:hanging="2124"/>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lastRenderedPageBreak/>
        <w:t>Stavba:</w:t>
      </w:r>
      <w:r w:rsidRPr="0036252E">
        <w:rPr>
          <w:rFonts w:ascii="Times New Roman" w:eastAsia="Times New Roman" w:hAnsi="Times New Roman" w:cs="Times New Roman"/>
          <w:sz w:val="24"/>
          <w:szCs w:val="24"/>
        </w:rPr>
        <w:tab/>
      </w:r>
      <w:r w:rsidRPr="0036252E">
        <w:rPr>
          <w:rFonts w:ascii="Times New Roman" w:hAnsi="Times New Roman"/>
          <w:sz w:val="24"/>
          <w:szCs w:val="24"/>
        </w:rPr>
        <w:t xml:space="preserve">Odstranění stavby hospodářský objekt na </w:t>
      </w:r>
      <w:proofErr w:type="spellStart"/>
      <w:r w:rsidRPr="0036252E">
        <w:rPr>
          <w:rFonts w:ascii="Times New Roman" w:hAnsi="Times New Roman"/>
          <w:sz w:val="24"/>
          <w:szCs w:val="24"/>
        </w:rPr>
        <w:t>parc</w:t>
      </w:r>
      <w:proofErr w:type="spellEnd"/>
      <w:r w:rsidRPr="0036252E">
        <w:rPr>
          <w:rFonts w:ascii="Times New Roman" w:hAnsi="Times New Roman"/>
          <w:sz w:val="24"/>
          <w:szCs w:val="24"/>
        </w:rPr>
        <w:t xml:space="preserve">. </w:t>
      </w:r>
      <w:proofErr w:type="gramStart"/>
      <w:r w:rsidRPr="0036252E">
        <w:rPr>
          <w:rFonts w:ascii="Times New Roman" w:hAnsi="Times New Roman"/>
          <w:sz w:val="24"/>
          <w:szCs w:val="24"/>
        </w:rPr>
        <w:t>č.</w:t>
      </w:r>
      <w:proofErr w:type="gramEnd"/>
      <w:r w:rsidRPr="0036252E">
        <w:rPr>
          <w:rFonts w:ascii="Times New Roman" w:hAnsi="Times New Roman"/>
          <w:sz w:val="24"/>
          <w:szCs w:val="24"/>
        </w:rPr>
        <w:t xml:space="preserve"> 211, 728/1 v kat. </w:t>
      </w:r>
      <w:proofErr w:type="spellStart"/>
      <w:r w:rsidRPr="0036252E">
        <w:rPr>
          <w:rFonts w:ascii="Times New Roman" w:hAnsi="Times New Roman"/>
          <w:sz w:val="24"/>
          <w:szCs w:val="24"/>
        </w:rPr>
        <w:t>úz</w:t>
      </w:r>
      <w:proofErr w:type="spellEnd"/>
      <w:r w:rsidRPr="0036252E">
        <w:rPr>
          <w:rFonts w:ascii="Times New Roman" w:hAnsi="Times New Roman"/>
          <w:sz w:val="24"/>
          <w:szCs w:val="24"/>
        </w:rPr>
        <w:t>. Seninka</w:t>
      </w:r>
    </w:p>
    <w:p w:rsidR="006474DC" w:rsidRPr="0036252E" w:rsidRDefault="006474DC" w:rsidP="006474DC">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Zadavatel:</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Obec Seninka, Seninka 49, 756 11</w:t>
      </w: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Default="006474DC" w:rsidP="006474DC">
      <w:pPr>
        <w:rPr>
          <w:rFonts w:ascii="Times New Roman" w:eastAsia="Times New Roman" w:hAnsi="Times New Roman" w:cs="Times New Roman"/>
          <w:sz w:val="20"/>
          <w:szCs w:val="20"/>
        </w:rPr>
      </w:pPr>
    </w:p>
    <w:p w:rsidR="0036252E" w:rsidRDefault="0036252E" w:rsidP="006474DC">
      <w:pPr>
        <w:rPr>
          <w:rFonts w:ascii="Times New Roman" w:eastAsia="Times New Roman" w:hAnsi="Times New Roman" w:cs="Times New Roman"/>
          <w:sz w:val="20"/>
          <w:szCs w:val="20"/>
        </w:rPr>
      </w:pPr>
    </w:p>
    <w:p w:rsidR="0036252E" w:rsidRPr="0036252E" w:rsidRDefault="0036252E"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pStyle w:val="Odstavecseseznamem"/>
        <w:tabs>
          <w:tab w:val="left" w:pos="3720"/>
        </w:tabs>
        <w:jc w:val="center"/>
        <w:rPr>
          <w:rFonts w:ascii="Times New Roman" w:eastAsia="Times New Roman" w:hAnsi="Times New Roman" w:cs="Times New Roman"/>
          <w:sz w:val="56"/>
          <w:szCs w:val="56"/>
          <w:u w:val="single"/>
        </w:rPr>
      </w:pPr>
      <w:r w:rsidRPr="0036252E">
        <w:rPr>
          <w:rFonts w:ascii="Times New Roman" w:eastAsia="Times New Roman" w:hAnsi="Times New Roman" w:cs="Times New Roman"/>
          <w:sz w:val="56"/>
          <w:szCs w:val="56"/>
          <w:u w:val="single"/>
        </w:rPr>
        <w:t>D. DOKUMENTACE OBJEKTŮ A TECHNICKÝCH A TECHNOLOGICKÝCH ZAŘÍZENÍ</w:t>
      </w:r>
    </w:p>
    <w:p w:rsidR="006474DC" w:rsidRPr="0036252E" w:rsidRDefault="00267B89" w:rsidP="00267B89">
      <w:pPr>
        <w:jc w:val="center"/>
        <w:rPr>
          <w:rFonts w:ascii="Times New Roman" w:eastAsia="Times New Roman" w:hAnsi="Times New Roman" w:cs="Times New Roman"/>
          <w:sz w:val="24"/>
          <w:szCs w:val="24"/>
        </w:rPr>
      </w:pPr>
      <w:r w:rsidRPr="0036252E">
        <w:rPr>
          <w:rFonts w:ascii="Times New Roman" w:eastAsia="Times New Roman" w:hAnsi="Times New Roman" w:cs="Times New Roman"/>
          <w:sz w:val="24"/>
          <w:szCs w:val="24"/>
        </w:rPr>
        <w:t>Technická zpráva</w:t>
      </w:r>
    </w:p>
    <w:p w:rsidR="00267B89" w:rsidRPr="0036252E" w:rsidRDefault="00267B89" w:rsidP="00267B89">
      <w:pPr>
        <w:jc w:val="center"/>
        <w:rPr>
          <w:rFonts w:ascii="Times New Roman" w:eastAsia="Times New Roman" w:hAnsi="Times New Roman" w:cs="Times New Roman"/>
          <w:sz w:val="24"/>
          <w:szCs w:val="24"/>
        </w:rPr>
      </w:pPr>
      <w:r w:rsidRPr="0036252E">
        <w:rPr>
          <w:rFonts w:ascii="Times New Roman" w:eastAsia="Times New Roman" w:hAnsi="Times New Roman" w:cs="Times New Roman"/>
          <w:sz w:val="24"/>
          <w:szCs w:val="24"/>
        </w:rPr>
        <w:t>Výkresová část</w:t>
      </w:r>
    </w:p>
    <w:p w:rsidR="00267B89" w:rsidRPr="0036252E" w:rsidRDefault="00BB03CF" w:rsidP="00267B89">
      <w:pPr>
        <w:jc w:val="center"/>
        <w:rPr>
          <w:rFonts w:ascii="Times New Roman" w:eastAsia="Times New Roman" w:hAnsi="Times New Roman" w:cs="Times New Roman"/>
          <w:sz w:val="24"/>
          <w:szCs w:val="24"/>
        </w:rPr>
      </w:pPr>
      <w:r w:rsidRPr="0036252E">
        <w:rPr>
          <w:rFonts w:ascii="Times New Roman" w:eastAsia="Times New Roman" w:hAnsi="Times New Roman" w:cs="Times New Roman"/>
          <w:sz w:val="24"/>
          <w:szCs w:val="24"/>
        </w:rPr>
        <w:t xml:space="preserve"> Statické poso</w:t>
      </w:r>
      <w:r w:rsidR="00267B89" w:rsidRPr="0036252E">
        <w:rPr>
          <w:rFonts w:ascii="Times New Roman" w:eastAsia="Times New Roman" w:hAnsi="Times New Roman" w:cs="Times New Roman"/>
          <w:sz w:val="24"/>
          <w:szCs w:val="24"/>
        </w:rPr>
        <w:t>uzení</w:t>
      </w: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267B89" w:rsidRPr="0036252E" w:rsidRDefault="00267B89" w:rsidP="006474DC">
      <w:pPr>
        <w:rPr>
          <w:rFonts w:ascii="Times New Roman" w:eastAsia="Times New Roman" w:hAnsi="Times New Roman" w:cs="Times New Roman"/>
          <w:sz w:val="20"/>
          <w:szCs w:val="20"/>
        </w:rPr>
      </w:pPr>
    </w:p>
    <w:p w:rsidR="006474DC" w:rsidRPr="0036252E" w:rsidRDefault="006474DC" w:rsidP="006474DC">
      <w:pPr>
        <w:rPr>
          <w:rFonts w:ascii="Times New Roman" w:eastAsia="Times New Roman" w:hAnsi="Times New Roman" w:cs="Times New Roman"/>
          <w:sz w:val="20"/>
          <w:szCs w:val="20"/>
        </w:rPr>
      </w:pP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Generální projektant:</w:t>
      </w:r>
      <w:r w:rsidRPr="0036252E">
        <w:rPr>
          <w:rFonts w:ascii="Times New Roman" w:eastAsia="Times New Roman" w:hAnsi="Times New Roman" w:cs="Times New Roman"/>
          <w:sz w:val="24"/>
          <w:szCs w:val="24"/>
        </w:rPr>
        <w:tab/>
      </w:r>
      <w:proofErr w:type="spellStart"/>
      <w:r w:rsidRPr="0036252E">
        <w:rPr>
          <w:rFonts w:ascii="Times New Roman" w:hAnsi="Times New Roman"/>
          <w:sz w:val="24"/>
          <w:szCs w:val="24"/>
        </w:rPr>
        <w:t>Inženýring</w:t>
      </w:r>
      <w:proofErr w:type="spellEnd"/>
      <w:r w:rsidRPr="0036252E">
        <w:rPr>
          <w:rFonts w:ascii="Times New Roman" w:hAnsi="Times New Roman"/>
          <w:sz w:val="24"/>
          <w:szCs w:val="24"/>
        </w:rPr>
        <w:t>-Vsetín s.r.o.</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Vedoucí projektant:</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Ing. Zdeněk Kostka</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Místo stavby:</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 xml:space="preserve">Pozemek </w:t>
      </w:r>
      <w:proofErr w:type="gramStart"/>
      <w:r w:rsidRPr="0036252E">
        <w:rPr>
          <w:rFonts w:ascii="Times New Roman" w:eastAsia="Times New Roman" w:hAnsi="Times New Roman" w:cs="Times New Roman"/>
          <w:sz w:val="24"/>
          <w:szCs w:val="24"/>
        </w:rPr>
        <w:t>parc</w:t>
      </w:r>
      <w:proofErr w:type="gramEnd"/>
      <w:r w:rsidRPr="0036252E">
        <w:rPr>
          <w:rFonts w:ascii="Times New Roman" w:eastAsia="Times New Roman" w:hAnsi="Times New Roman" w:cs="Times New Roman"/>
          <w:sz w:val="24"/>
          <w:szCs w:val="24"/>
        </w:rPr>
        <w:t>.</w:t>
      </w:r>
      <w:proofErr w:type="gramStart"/>
      <w:r w:rsidRPr="0036252E">
        <w:rPr>
          <w:rFonts w:ascii="Times New Roman" w:eastAsia="Times New Roman" w:hAnsi="Times New Roman" w:cs="Times New Roman"/>
          <w:sz w:val="24"/>
          <w:szCs w:val="24"/>
        </w:rPr>
        <w:t>č.</w:t>
      </w:r>
      <w:proofErr w:type="gramEnd"/>
      <w:r w:rsidRPr="0036252E">
        <w:rPr>
          <w:rFonts w:ascii="Times New Roman" w:hAnsi="Times New Roman"/>
          <w:sz w:val="24"/>
          <w:szCs w:val="24"/>
        </w:rPr>
        <w:t>211, 728/1</w:t>
      </w:r>
      <w:r w:rsidRPr="0036252E">
        <w:rPr>
          <w:rFonts w:ascii="Times New Roman" w:eastAsia="Times New Roman" w:hAnsi="Times New Roman" w:cs="Times New Roman"/>
          <w:sz w:val="24"/>
          <w:szCs w:val="24"/>
        </w:rPr>
        <w:t xml:space="preserve">, katastrální území </w:t>
      </w:r>
      <w:r w:rsidRPr="0036252E">
        <w:rPr>
          <w:rFonts w:ascii="Times New Roman" w:hAnsi="Times New Roman"/>
          <w:sz w:val="24"/>
          <w:szCs w:val="24"/>
        </w:rPr>
        <w:t>Seninka</w:t>
      </w:r>
      <w:r w:rsidRPr="0036252E">
        <w:rPr>
          <w:rFonts w:ascii="Times New Roman" w:eastAsia="Times New Roman" w:hAnsi="Times New Roman" w:cs="Times New Roman"/>
          <w:sz w:val="24"/>
          <w:szCs w:val="24"/>
        </w:rPr>
        <w:t>,</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Stupeň PD:</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Dokumentace bouracích prací</w:t>
      </w:r>
    </w:p>
    <w:p w:rsidR="006474DC" w:rsidRPr="0036252E" w:rsidRDefault="006474DC" w:rsidP="006474DC">
      <w:pPr>
        <w:rPr>
          <w:rFonts w:ascii="Times New Roman" w:eastAsia="Times New Roman" w:hAnsi="Times New Roman" w:cs="Times New Roman"/>
          <w:sz w:val="24"/>
          <w:szCs w:val="24"/>
        </w:rPr>
      </w:pPr>
    </w:p>
    <w:p w:rsidR="006474DC" w:rsidRPr="0036252E" w:rsidRDefault="006474DC" w:rsidP="006474DC">
      <w:pPr>
        <w:rPr>
          <w:rFonts w:ascii="Times New Roman" w:eastAsia="Times New Roman" w:hAnsi="Times New Roman" w:cs="Times New Roman"/>
          <w:sz w:val="24"/>
          <w:szCs w:val="24"/>
        </w:rPr>
      </w:pPr>
      <w:r w:rsidRPr="0036252E">
        <w:rPr>
          <w:rFonts w:ascii="Times New Roman" w:hAnsi="Times New Roman"/>
          <w:sz w:val="24"/>
          <w:szCs w:val="24"/>
        </w:rPr>
        <w:t>Vsetín</w:t>
      </w:r>
      <w:r w:rsidRPr="0036252E">
        <w:rPr>
          <w:rFonts w:ascii="Times New Roman" w:eastAsia="Times New Roman" w:hAnsi="Times New Roman" w:cs="Times New Roman"/>
          <w:sz w:val="24"/>
          <w:szCs w:val="24"/>
        </w:rPr>
        <w:t xml:space="preserve">, </w:t>
      </w:r>
      <w:r w:rsidRPr="0036252E">
        <w:rPr>
          <w:rFonts w:ascii="Times New Roman" w:hAnsi="Times New Roman"/>
          <w:sz w:val="24"/>
          <w:szCs w:val="24"/>
        </w:rPr>
        <w:t>březen 2019</w:t>
      </w:r>
    </w:p>
    <w:p w:rsidR="007D73E0" w:rsidRPr="0036252E" w:rsidRDefault="00267B89" w:rsidP="007D73E0">
      <w:pPr>
        <w:autoSpaceDE w:val="0"/>
        <w:autoSpaceDN w:val="0"/>
        <w:adjustRightInd w:val="0"/>
        <w:spacing w:after="0" w:line="240" w:lineRule="auto"/>
        <w:rPr>
          <w:rFonts w:ascii="Times New Roman" w:hAnsi="Times New Roman" w:cs="Times New Roman"/>
          <w:b/>
          <w:bCs/>
          <w:sz w:val="28"/>
          <w:szCs w:val="28"/>
        </w:rPr>
      </w:pPr>
      <w:proofErr w:type="gramStart"/>
      <w:r w:rsidRPr="0036252E">
        <w:rPr>
          <w:rFonts w:ascii="Times New Roman" w:hAnsi="Times New Roman" w:cs="Times New Roman"/>
          <w:b/>
          <w:bCs/>
          <w:sz w:val="28"/>
          <w:szCs w:val="28"/>
        </w:rPr>
        <w:lastRenderedPageBreak/>
        <w:t>D.1</w:t>
      </w:r>
      <w:r w:rsidRPr="0036252E">
        <w:rPr>
          <w:rFonts w:ascii="Times New Roman" w:hAnsi="Times New Roman" w:cs="Times New Roman"/>
          <w:b/>
          <w:bCs/>
          <w:sz w:val="28"/>
          <w:szCs w:val="28"/>
        </w:rPr>
        <w:tab/>
      </w:r>
      <w:r w:rsidR="007D73E0" w:rsidRPr="0036252E">
        <w:rPr>
          <w:rFonts w:ascii="Times New Roman" w:hAnsi="Times New Roman" w:cs="Times New Roman"/>
          <w:b/>
          <w:bCs/>
          <w:sz w:val="28"/>
          <w:szCs w:val="28"/>
        </w:rPr>
        <w:t>Technická</w:t>
      </w:r>
      <w:proofErr w:type="gramEnd"/>
      <w:r w:rsidR="007D73E0" w:rsidRPr="0036252E">
        <w:rPr>
          <w:rFonts w:ascii="Times New Roman" w:hAnsi="Times New Roman" w:cs="Times New Roman"/>
          <w:b/>
          <w:bCs/>
          <w:sz w:val="28"/>
          <w:szCs w:val="28"/>
        </w:rPr>
        <w:t xml:space="preserve"> zpráva</w:t>
      </w:r>
    </w:p>
    <w:p w:rsidR="007D73E0" w:rsidRPr="0036252E" w:rsidRDefault="007D73E0" w:rsidP="007D73E0">
      <w:pPr>
        <w:autoSpaceDE w:val="0"/>
        <w:autoSpaceDN w:val="0"/>
        <w:adjustRightInd w:val="0"/>
        <w:spacing w:after="0" w:line="240" w:lineRule="auto"/>
        <w:rPr>
          <w:rFonts w:ascii="Times New Roman" w:hAnsi="Times New Roman" w:cs="Times New Roman"/>
          <w:b/>
          <w:bCs/>
          <w:sz w:val="24"/>
          <w:szCs w:val="24"/>
        </w:rPr>
      </w:pPr>
    </w:p>
    <w:p w:rsidR="007D73E0" w:rsidRPr="0036252E" w:rsidRDefault="007D73E0" w:rsidP="007D73E0">
      <w:pPr>
        <w:autoSpaceDE w:val="0"/>
        <w:autoSpaceDN w:val="0"/>
        <w:adjustRightInd w:val="0"/>
        <w:spacing w:after="0" w:line="240" w:lineRule="auto"/>
        <w:rPr>
          <w:rFonts w:ascii="Times New Roman" w:hAnsi="Times New Roman" w:cs="Times New Roman"/>
          <w:b/>
          <w:bCs/>
          <w:sz w:val="24"/>
          <w:szCs w:val="24"/>
        </w:rPr>
      </w:pPr>
      <w:r w:rsidRPr="0036252E">
        <w:rPr>
          <w:rFonts w:ascii="Times New Roman" w:hAnsi="Times New Roman" w:cs="Times New Roman"/>
          <w:b/>
          <w:bCs/>
          <w:sz w:val="24"/>
          <w:szCs w:val="24"/>
        </w:rPr>
        <w:t>Přípravné práce</w:t>
      </w:r>
    </w:p>
    <w:p w:rsidR="007D73E0" w:rsidRPr="0036252E" w:rsidRDefault="007D73E0" w:rsidP="007D73E0">
      <w:pPr>
        <w:autoSpaceDE w:val="0"/>
        <w:autoSpaceDN w:val="0"/>
        <w:adjustRightInd w:val="0"/>
        <w:spacing w:after="0" w:line="240" w:lineRule="auto"/>
        <w:rPr>
          <w:rFonts w:ascii="Times New Roman" w:hAnsi="Times New Roman" w:cs="Times New Roman"/>
          <w:sz w:val="24"/>
          <w:szCs w:val="24"/>
        </w:rPr>
      </w:pPr>
      <w:r w:rsidRPr="0036252E">
        <w:rPr>
          <w:rFonts w:ascii="Times New Roman" w:hAnsi="Times New Roman" w:cs="Times New Roman"/>
          <w:sz w:val="24"/>
          <w:szCs w:val="24"/>
        </w:rPr>
        <w:t>Bude oplocen bezpečnostní prostor kolem bouraného objektu</w:t>
      </w:r>
      <w:r w:rsidR="005B760B" w:rsidRPr="0036252E">
        <w:rPr>
          <w:rFonts w:ascii="Times New Roman" w:hAnsi="Times New Roman" w:cs="Times New Roman"/>
          <w:sz w:val="24"/>
          <w:szCs w:val="24"/>
        </w:rPr>
        <w:t xml:space="preserve"> ve vzdálenosti 2 m od paty obvodové konstrukce</w:t>
      </w:r>
      <w:r w:rsidRPr="0036252E">
        <w:rPr>
          <w:rFonts w:ascii="Times New Roman" w:hAnsi="Times New Roman" w:cs="Times New Roman"/>
          <w:sz w:val="24"/>
          <w:szCs w:val="24"/>
        </w:rPr>
        <w:t>. Vykácí se náletový porost</w:t>
      </w:r>
      <w:r w:rsidR="00224369" w:rsidRPr="0036252E">
        <w:rPr>
          <w:rFonts w:ascii="Times New Roman" w:hAnsi="Times New Roman" w:cs="Times New Roman"/>
          <w:sz w:val="24"/>
          <w:szCs w:val="24"/>
        </w:rPr>
        <w:t>stojící v bezpečnostním prostoru objektu</w:t>
      </w:r>
      <w:r w:rsidRPr="0036252E">
        <w:rPr>
          <w:rFonts w:ascii="Times New Roman" w:hAnsi="Times New Roman" w:cs="Times New Roman"/>
          <w:sz w:val="24"/>
          <w:szCs w:val="24"/>
        </w:rPr>
        <w:t>. Zajistí se prostor nebo dopravní prostředky pro uložení vybouraných materiálů.</w:t>
      </w:r>
    </w:p>
    <w:p w:rsidR="007D73E0" w:rsidRPr="0036252E" w:rsidRDefault="007D73E0" w:rsidP="007D73E0">
      <w:pPr>
        <w:autoSpaceDE w:val="0"/>
        <w:autoSpaceDN w:val="0"/>
        <w:adjustRightInd w:val="0"/>
        <w:spacing w:after="0" w:line="240" w:lineRule="auto"/>
        <w:rPr>
          <w:rFonts w:ascii="Times New Roman" w:hAnsi="Times New Roman" w:cs="Times New Roman"/>
          <w:b/>
          <w:bCs/>
          <w:sz w:val="24"/>
          <w:szCs w:val="24"/>
        </w:rPr>
      </w:pPr>
    </w:p>
    <w:p w:rsidR="007D73E0" w:rsidRPr="0036252E" w:rsidRDefault="007D73E0" w:rsidP="007D73E0">
      <w:pPr>
        <w:autoSpaceDE w:val="0"/>
        <w:autoSpaceDN w:val="0"/>
        <w:adjustRightInd w:val="0"/>
        <w:spacing w:after="0" w:line="240" w:lineRule="auto"/>
        <w:rPr>
          <w:rFonts w:ascii="Times New Roman" w:hAnsi="Times New Roman" w:cs="Times New Roman"/>
          <w:b/>
          <w:bCs/>
          <w:sz w:val="24"/>
          <w:szCs w:val="24"/>
        </w:rPr>
      </w:pPr>
      <w:r w:rsidRPr="0036252E">
        <w:rPr>
          <w:rFonts w:ascii="Times New Roman" w:hAnsi="Times New Roman" w:cs="Times New Roman"/>
          <w:b/>
          <w:bCs/>
          <w:sz w:val="24"/>
          <w:szCs w:val="24"/>
        </w:rPr>
        <w:t>Bourací práce</w:t>
      </w:r>
    </w:p>
    <w:p w:rsidR="00224369" w:rsidRPr="0036252E" w:rsidRDefault="007D73E0" w:rsidP="00224369">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 xml:space="preserve">V objektu budou vyvěšena okenní a dveřní křídla a odmontovány zařizovací předměty. Bouracípráce budou provedeny </w:t>
      </w:r>
      <w:r w:rsidR="005B760B" w:rsidRPr="0036252E">
        <w:rPr>
          <w:rFonts w:ascii="Times New Roman" w:hAnsi="Times New Roman" w:cs="Times New Roman"/>
          <w:sz w:val="24"/>
          <w:szCs w:val="24"/>
        </w:rPr>
        <w:t>mechanicky, pouze střešní krytina bude odstraněna ručně, neboť se ve střešní krytině nachází azbest</w:t>
      </w:r>
      <w:r w:rsidRPr="0036252E">
        <w:rPr>
          <w:rFonts w:ascii="Times New Roman" w:hAnsi="Times New Roman" w:cs="Times New Roman"/>
          <w:sz w:val="24"/>
          <w:szCs w:val="24"/>
        </w:rPr>
        <w:t xml:space="preserve">. </w:t>
      </w:r>
      <w:r w:rsidR="005B760B" w:rsidRPr="0036252E">
        <w:rPr>
          <w:rFonts w:ascii="Times New Roman" w:hAnsi="Times New Roman" w:cs="Times New Roman"/>
          <w:sz w:val="24"/>
          <w:szCs w:val="24"/>
        </w:rPr>
        <w:t>Postup prací bude</w:t>
      </w:r>
      <w:r w:rsidRPr="0036252E">
        <w:rPr>
          <w:rFonts w:ascii="Times New Roman" w:hAnsi="Times New Roman" w:cs="Times New Roman"/>
          <w:sz w:val="24"/>
          <w:szCs w:val="24"/>
        </w:rPr>
        <w:t xml:space="preserve"> svisle odshora dolů,počínaje střešní krytinou, se současným a průběžným tříděním a odděleným ukládáním vybouraných</w:t>
      </w:r>
      <w:r w:rsidR="005B760B" w:rsidRPr="0036252E">
        <w:rPr>
          <w:rFonts w:ascii="Times New Roman" w:hAnsi="Times New Roman" w:cs="Times New Roman"/>
          <w:sz w:val="24"/>
          <w:szCs w:val="24"/>
        </w:rPr>
        <w:t>hmot</w:t>
      </w:r>
      <w:r w:rsidRPr="0036252E">
        <w:rPr>
          <w:rFonts w:ascii="Times New Roman" w:hAnsi="Times New Roman" w:cs="Times New Roman"/>
          <w:sz w:val="24"/>
          <w:szCs w:val="24"/>
        </w:rPr>
        <w:t xml:space="preserve"> součástí stavby a s kropením sutě. </w:t>
      </w:r>
    </w:p>
    <w:p w:rsidR="007D73E0" w:rsidRPr="0036252E" w:rsidRDefault="007D73E0" w:rsidP="00224369">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 xml:space="preserve">Způsob demontáže střešní krytiny je popsán v </w:t>
      </w:r>
      <w:proofErr w:type="gramStart"/>
      <w:r w:rsidRPr="0036252E">
        <w:rPr>
          <w:rFonts w:ascii="Times New Roman" w:hAnsi="Times New Roman" w:cs="Times New Roman"/>
          <w:sz w:val="24"/>
          <w:szCs w:val="24"/>
        </w:rPr>
        <w:t>bodě B.5.i).souhrnné</w:t>
      </w:r>
      <w:proofErr w:type="gramEnd"/>
      <w:r w:rsidRPr="0036252E">
        <w:rPr>
          <w:rFonts w:ascii="Times New Roman" w:hAnsi="Times New Roman" w:cs="Times New Roman"/>
          <w:sz w:val="24"/>
          <w:szCs w:val="24"/>
        </w:rPr>
        <w:t xml:space="preserve"> technické zprávy. Nosné konstrukce budou vždy vybourány až po odstranění konstrukcí</w:t>
      </w:r>
      <w:r w:rsidR="00224369" w:rsidRPr="0036252E">
        <w:rPr>
          <w:rFonts w:ascii="Times New Roman" w:hAnsi="Times New Roman" w:cs="Times New Roman"/>
          <w:sz w:val="24"/>
          <w:szCs w:val="24"/>
        </w:rPr>
        <w:t xml:space="preserve"> nenosných</w:t>
      </w:r>
      <w:r w:rsidRPr="0036252E">
        <w:rPr>
          <w:rFonts w:ascii="Times New Roman" w:hAnsi="Times New Roman" w:cs="Times New Roman"/>
          <w:sz w:val="24"/>
          <w:szCs w:val="24"/>
        </w:rPr>
        <w:t>. Poškozené nosné konstrukce, pokud budou použity jako součást pracovní plochy, budouvždy zajištěny podepřením. Bourací práce budou provedeny do úrovně 0,20 m pod úroveň okolního</w:t>
      </w:r>
    </w:p>
    <w:p w:rsidR="007D73E0" w:rsidRPr="0036252E" w:rsidRDefault="007D73E0" w:rsidP="00224369">
      <w:pPr>
        <w:autoSpaceDE w:val="0"/>
        <w:autoSpaceDN w:val="0"/>
        <w:adjustRightInd w:val="0"/>
        <w:spacing w:after="0" w:line="240" w:lineRule="auto"/>
        <w:jc w:val="both"/>
        <w:rPr>
          <w:rFonts w:ascii="Times New Roman" w:hAnsi="Times New Roman" w:cs="Times New Roman"/>
          <w:sz w:val="24"/>
          <w:szCs w:val="24"/>
        </w:rPr>
      </w:pPr>
      <w:r w:rsidRPr="0036252E">
        <w:rPr>
          <w:rFonts w:ascii="Times New Roman" w:hAnsi="Times New Roman" w:cs="Times New Roman"/>
          <w:sz w:val="24"/>
          <w:szCs w:val="24"/>
        </w:rPr>
        <w:t>upraveného terénu, včetně základových konstrukcí a zbytků podkladních vrstev pod podlahami.Podzemní prostory a prohlubně budou po odstranění stropu zasypány inertní stavební sutí. Nezávadnédřevo, pokud bude v průběhu bouracích prací získáno, bude uloženo v chráněném prostředí. Dřevo,napadené biotickou korozí, bude pořezáno na palivo. Vybourané kovové součásti objektů budouodvezeny do kovošrotu. Nebezpečné odpady budou skladovány odděleně od ostatních odpadů aodvezeny na povolenou skládku nebezpečných odpadů, nebo zneškodněny specializovanou firmou.Ostatní stavební suť bude odvezena na povolenou skládku. Způsob nakládání s odpady a nebezpečnými látkami je</w:t>
      </w:r>
      <w:r w:rsidR="00224369" w:rsidRPr="0036252E">
        <w:rPr>
          <w:rFonts w:ascii="Times New Roman" w:hAnsi="Times New Roman" w:cs="Times New Roman"/>
          <w:sz w:val="24"/>
          <w:szCs w:val="24"/>
        </w:rPr>
        <w:t xml:space="preserve"> stanoven v </w:t>
      </w:r>
      <w:proofErr w:type="gramStart"/>
      <w:r w:rsidR="00224369" w:rsidRPr="0036252E">
        <w:rPr>
          <w:rFonts w:ascii="Times New Roman" w:hAnsi="Times New Roman" w:cs="Times New Roman"/>
          <w:sz w:val="24"/>
          <w:szCs w:val="24"/>
        </w:rPr>
        <w:t>bodě B.5.h) S</w:t>
      </w:r>
      <w:r w:rsidRPr="0036252E">
        <w:rPr>
          <w:rFonts w:ascii="Times New Roman" w:hAnsi="Times New Roman" w:cs="Times New Roman"/>
          <w:sz w:val="24"/>
          <w:szCs w:val="24"/>
        </w:rPr>
        <w:t>ouhrnné</w:t>
      </w:r>
      <w:proofErr w:type="gramEnd"/>
      <w:r w:rsidRPr="0036252E">
        <w:rPr>
          <w:rFonts w:ascii="Times New Roman" w:hAnsi="Times New Roman" w:cs="Times New Roman"/>
          <w:sz w:val="24"/>
          <w:szCs w:val="24"/>
        </w:rPr>
        <w:t xml:space="preserve"> technické zprávy. Po dokončení bouracích prací budou zasypányvšechny prohlubně a uvolněná plocha po odstraněné stavbě bude vyrovnána do úrovně okolníhoupraveného terénu s obnovením přirozeného odtoku srážkové vody.</w:t>
      </w:r>
    </w:p>
    <w:p w:rsidR="00224369" w:rsidRPr="0036252E" w:rsidRDefault="00224369" w:rsidP="007D73E0">
      <w:pPr>
        <w:spacing w:after="120"/>
        <w:rPr>
          <w:rFonts w:ascii="Times New Roman" w:hAnsi="Times New Roman" w:cs="Times New Roman"/>
          <w:sz w:val="24"/>
          <w:szCs w:val="24"/>
        </w:rPr>
      </w:pPr>
      <w:r w:rsidRPr="0036252E">
        <w:rPr>
          <w:rFonts w:ascii="Times New Roman" w:hAnsi="Times New Roman" w:cs="Times New Roman"/>
          <w:sz w:val="24"/>
          <w:szCs w:val="24"/>
        </w:rPr>
        <w:t>Odpojení elektrického vedení</w:t>
      </w:r>
      <w:r w:rsidR="005B760B" w:rsidRPr="0036252E">
        <w:rPr>
          <w:rFonts w:ascii="Times New Roman" w:hAnsi="Times New Roman" w:cs="Times New Roman"/>
          <w:sz w:val="24"/>
          <w:szCs w:val="24"/>
        </w:rPr>
        <w:t>bude provedeno dle požadavků správců sítě elektrického vedení, viz Dokladová část.</w:t>
      </w:r>
    </w:p>
    <w:p w:rsidR="00BB03CF" w:rsidRPr="0036252E" w:rsidRDefault="00BB03CF" w:rsidP="007D73E0">
      <w:pPr>
        <w:spacing w:after="120"/>
        <w:rPr>
          <w:rFonts w:ascii="Times New Roman" w:hAnsi="Times New Roman" w:cs="Times New Roman"/>
          <w:sz w:val="24"/>
          <w:szCs w:val="24"/>
        </w:rPr>
      </w:pPr>
    </w:p>
    <w:p w:rsidR="00BB03CF" w:rsidRPr="0036252E" w:rsidRDefault="00BB03CF" w:rsidP="007D73E0">
      <w:pPr>
        <w:spacing w:after="120"/>
        <w:rPr>
          <w:rFonts w:ascii="Times New Roman" w:hAnsi="Times New Roman" w:cs="Times New Roman"/>
          <w:sz w:val="24"/>
          <w:szCs w:val="24"/>
        </w:rPr>
      </w:pPr>
    </w:p>
    <w:p w:rsidR="00BB03CF" w:rsidRPr="0036252E" w:rsidRDefault="00BB03CF" w:rsidP="007D73E0">
      <w:pPr>
        <w:spacing w:after="120"/>
        <w:rPr>
          <w:rFonts w:ascii="Times New Roman" w:hAnsi="Times New Roman" w:cs="Times New Roman"/>
          <w:b/>
          <w:sz w:val="28"/>
          <w:szCs w:val="28"/>
        </w:rPr>
      </w:pPr>
      <w:r w:rsidRPr="0036252E">
        <w:rPr>
          <w:rFonts w:ascii="Times New Roman" w:hAnsi="Times New Roman" w:cs="Times New Roman"/>
          <w:b/>
          <w:sz w:val="28"/>
          <w:szCs w:val="28"/>
        </w:rPr>
        <w:t>Výkresová část</w:t>
      </w:r>
    </w:p>
    <w:p w:rsidR="00BB03CF" w:rsidRPr="0036252E" w:rsidRDefault="00BB03CF" w:rsidP="007D73E0">
      <w:pPr>
        <w:spacing w:after="120"/>
        <w:rPr>
          <w:rFonts w:ascii="Times New Roman" w:hAnsi="Times New Roman" w:cs="Times New Roman"/>
          <w:sz w:val="24"/>
          <w:szCs w:val="24"/>
        </w:rPr>
      </w:pPr>
      <w:r w:rsidRPr="0036252E">
        <w:rPr>
          <w:rFonts w:ascii="Times New Roman" w:hAnsi="Times New Roman" w:cs="Times New Roman"/>
          <w:sz w:val="24"/>
          <w:szCs w:val="24"/>
        </w:rPr>
        <w:t>Je umístěna v samostatné složce Výkresová část.</w:t>
      </w:r>
    </w:p>
    <w:p w:rsidR="00BB03CF" w:rsidRPr="0036252E" w:rsidRDefault="00BB03CF" w:rsidP="007D73E0">
      <w:pPr>
        <w:spacing w:after="120"/>
        <w:rPr>
          <w:rFonts w:ascii="Times New Roman" w:hAnsi="Times New Roman" w:cs="Times New Roman"/>
          <w:sz w:val="24"/>
          <w:szCs w:val="24"/>
        </w:rPr>
      </w:pPr>
    </w:p>
    <w:p w:rsidR="00BB03CF" w:rsidRPr="0036252E" w:rsidRDefault="005B111D" w:rsidP="00BB03CF">
      <w:pPr>
        <w:spacing w:after="120"/>
        <w:rPr>
          <w:rFonts w:ascii="Times New Roman" w:hAnsi="Times New Roman" w:cs="Times New Roman"/>
          <w:b/>
          <w:sz w:val="28"/>
          <w:szCs w:val="28"/>
        </w:rPr>
      </w:pPr>
      <w:r w:rsidRPr="0036252E">
        <w:rPr>
          <w:rFonts w:ascii="Times New Roman" w:hAnsi="Times New Roman" w:cs="Times New Roman"/>
          <w:b/>
          <w:sz w:val="28"/>
          <w:szCs w:val="28"/>
        </w:rPr>
        <w:t>Statické posouzení</w:t>
      </w:r>
    </w:p>
    <w:p w:rsidR="00BB03CF" w:rsidRPr="0036252E" w:rsidRDefault="005B111D" w:rsidP="00BB03CF">
      <w:pPr>
        <w:spacing w:after="120"/>
        <w:rPr>
          <w:rFonts w:ascii="Times New Roman" w:hAnsi="Times New Roman" w:cs="Times New Roman"/>
          <w:sz w:val="24"/>
          <w:szCs w:val="24"/>
        </w:rPr>
      </w:pPr>
      <w:r w:rsidRPr="0036252E">
        <w:rPr>
          <w:rFonts w:ascii="Times New Roman" w:hAnsi="Times New Roman" w:cs="Times New Roman"/>
          <w:sz w:val="24"/>
          <w:szCs w:val="24"/>
        </w:rPr>
        <w:t>V případě zjištění možnosti jakékoliv kolizní situace při bouraní konstrukcí, bude bez prodlení povolán statik a bourací práce se do konzultace se statikem přeruší.</w:t>
      </w:r>
    </w:p>
    <w:p w:rsidR="00BB03CF" w:rsidRPr="0036252E" w:rsidRDefault="00BB03CF" w:rsidP="007D73E0">
      <w:pPr>
        <w:spacing w:after="120"/>
        <w:rPr>
          <w:rFonts w:ascii="Times New Roman" w:hAnsi="Times New Roman" w:cs="Times New Roman"/>
          <w:sz w:val="24"/>
          <w:szCs w:val="24"/>
        </w:rPr>
      </w:pPr>
    </w:p>
    <w:p w:rsidR="00BB03CF" w:rsidRPr="0036252E" w:rsidRDefault="00BB03CF" w:rsidP="007D73E0">
      <w:pPr>
        <w:spacing w:after="120"/>
        <w:rPr>
          <w:rFonts w:ascii="Times New Roman" w:hAnsi="Times New Roman" w:cs="Times New Roman"/>
          <w:sz w:val="24"/>
          <w:szCs w:val="24"/>
        </w:rPr>
      </w:pPr>
    </w:p>
    <w:p w:rsidR="00BB03CF" w:rsidRPr="0036252E" w:rsidRDefault="00BB03CF" w:rsidP="007D73E0">
      <w:pPr>
        <w:spacing w:after="120"/>
        <w:rPr>
          <w:rFonts w:ascii="Times New Roman" w:hAnsi="Times New Roman" w:cs="Times New Roman"/>
          <w:sz w:val="24"/>
          <w:szCs w:val="24"/>
        </w:rPr>
      </w:pPr>
    </w:p>
    <w:p w:rsidR="00BB03CF" w:rsidRPr="0036252E" w:rsidRDefault="00BB03CF" w:rsidP="007D73E0">
      <w:pPr>
        <w:spacing w:after="120"/>
        <w:rPr>
          <w:rFonts w:ascii="Times New Roman" w:hAnsi="Times New Roman" w:cs="Times New Roman"/>
          <w:sz w:val="24"/>
          <w:szCs w:val="24"/>
        </w:rPr>
      </w:pPr>
    </w:p>
    <w:p w:rsidR="00BB03CF" w:rsidRPr="0036252E" w:rsidRDefault="00BB03CF" w:rsidP="00BB03CF">
      <w:pPr>
        <w:ind w:left="2124" w:hanging="2124"/>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lastRenderedPageBreak/>
        <w:t>Stavba:</w:t>
      </w:r>
      <w:r w:rsidRPr="0036252E">
        <w:rPr>
          <w:rFonts w:ascii="Times New Roman" w:eastAsia="Times New Roman" w:hAnsi="Times New Roman" w:cs="Times New Roman"/>
          <w:sz w:val="24"/>
          <w:szCs w:val="24"/>
        </w:rPr>
        <w:tab/>
      </w:r>
      <w:r w:rsidRPr="0036252E">
        <w:rPr>
          <w:rFonts w:ascii="Times New Roman" w:hAnsi="Times New Roman"/>
          <w:sz w:val="24"/>
          <w:szCs w:val="24"/>
        </w:rPr>
        <w:t xml:space="preserve">Odstranění stavby hospodářský objekt na </w:t>
      </w:r>
      <w:proofErr w:type="spellStart"/>
      <w:r w:rsidRPr="0036252E">
        <w:rPr>
          <w:rFonts w:ascii="Times New Roman" w:hAnsi="Times New Roman"/>
          <w:sz w:val="24"/>
          <w:szCs w:val="24"/>
        </w:rPr>
        <w:t>parc</w:t>
      </w:r>
      <w:proofErr w:type="spellEnd"/>
      <w:r w:rsidRPr="0036252E">
        <w:rPr>
          <w:rFonts w:ascii="Times New Roman" w:hAnsi="Times New Roman"/>
          <w:sz w:val="24"/>
          <w:szCs w:val="24"/>
        </w:rPr>
        <w:t xml:space="preserve">. </w:t>
      </w:r>
      <w:proofErr w:type="gramStart"/>
      <w:r w:rsidRPr="0036252E">
        <w:rPr>
          <w:rFonts w:ascii="Times New Roman" w:hAnsi="Times New Roman"/>
          <w:sz w:val="24"/>
          <w:szCs w:val="24"/>
        </w:rPr>
        <w:t>č.</w:t>
      </w:r>
      <w:proofErr w:type="gramEnd"/>
      <w:r w:rsidRPr="0036252E">
        <w:rPr>
          <w:rFonts w:ascii="Times New Roman" w:hAnsi="Times New Roman"/>
          <w:sz w:val="24"/>
          <w:szCs w:val="24"/>
        </w:rPr>
        <w:t xml:space="preserve"> 211, 728/1 v kat. </w:t>
      </w:r>
      <w:proofErr w:type="spellStart"/>
      <w:r w:rsidRPr="0036252E">
        <w:rPr>
          <w:rFonts w:ascii="Times New Roman" w:hAnsi="Times New Roman"/>
          <w:sz w:val="24"/>
          <w:szCs w:val="24"/>
        </w:rPr>
        <w:t>úz</w:t>
      </w:r>
      <w:proofErr w:type="spellEnd"/>
      <w:r w:rsidRPr="0036252E">
        <w:rPr>
          <w:rFonts w:ascii="Times New Roman" w:hAnsi="Times New Roman"/>
          <w:sz w:val="24"/>
          <w:szCs w:val="24"/>
        </w:rPr>
        <w:t>. Seninka</w:t>
      </w:r>
    </w:p>
    <w:p w:rsidR="00BB03CF" w:rsidRPr="0036252E" w:rsidRDefault="00BB03CF" w:rsidP="00BB03CF">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Zadavatel:</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Obec Seninka, Seninka 49, 756 11</w:t>
      </w: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Default="00BB03CF" w:rsidP="00BB03CF">
      <w:pPr>
        <w:rPr>
          <w:rFonts w:ascii="Times New Roman" w:eastAsia="Times New Roman" w:hAnsi="Times New Roman" w:cs="Times New Roman"/>
          <w:sz w:val="20"/>
          <w:szCs w:val="20"/>
        </w:rPr>
      </w:pPr>
    </w:p>
    <w:p w:rsidR="0036252E" w:rsidRPr="0036252E" w:rsidRDefault="0036252E"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pStyle w:val="Odstavecseseznamem"/>
        <w:tabs>
          <w:tab w:val="left" w:pos="3720"/>
        </w:tabs>
        <w:jc w:val="center"/>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t>Výkresová část</w:t>
      </w: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Generální projektant:</w:t>
      </w:r>
      <w:r w:rsidRPr="0036252E">
        <w:rPr>
          <w:rFonts w:ascii="Times New Roman" w:eastAsia="Times New Roman" w:hAnsi="Times New Roman" w:cs="Times New Roman"/>
          <w:sz w:val="24"/>
          <w:szCs w:val="24"/>
        </w:rPr>
        <w:tab/>
      </w:r>
      <w:proofErr w:type="spellStart"/>
      <w:r w:rsidRPr="0036252E">
        <w:rPr>
          <w:rFonts w:ascii="Times New Roman" w:hAnsi="Times New Roman"/>
          <w:sz w:val="24"/>
          <w:szCs w:val="24"/>
        </w:rPr>
        <w:t>Inženýring</w:t>
      </w:r>
      <w:proofErr w:type="spellEnd"/>
      <w:r w:rsidRPr="0036252E">
        <w:rPr>
          <w:rFonts w:ascii="Times New Roman" w:hAnsi="Times New Roman"/>
          <w:sz w:val="24"/>
          <w:szCs w:val="24"/>
        </w:rPr>
        <w:t>-Vsetín s.r.o.</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Vedoucí projektant:</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Ing. Zdeněk Kostka</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Místo stavby:</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 xml:space="preserve">Pozemek </w:t>
      </w:r>
      <w:proofErr w:type="gramStart"/>
      <w:r w:rsidRPr="0036252E">
        <w:rPr>
          <w:rFonts w:ascii="Times New Roman" w:eastAsia="Times New Roman" w:hAnsi="Times New Roman" w:cs="Times New Roman"/>
          <w:sz w:val="24"/>
          <w:szCs w:val="24"/>
        </w:rPr>
        <w:t>parc</w:t>
      </w:r>
      <w:proofErr w:type="gramEnd"/>
      <w:r w:rsidRPr="0036252E">
        <w:rPr>
          <w:rFonts w:ascii="Times New Roman" w:eastAsia="Times New Roman" w:hAnsi="Times New Roman" w:cs="Times New Roman"/>
          <w:sz w:val="24"/>
          <w:szCs w:val="24"/>
        </w:rPr>
        <w:t>.</w:t>
      </w:r>
      <w:proofErr w:type="gramStart"/>
      <w:r w:rsidRPr="0036252E">
        <w:rPr>
          <w:rFonts w:ascii="Times New Roman" w:eastAsia="Times New Roman" w:hAnsi="Times New Roman" w:cs="Times New Roman"/>
          <w:sz w:val="24"/>
          <w:szCs w:val="24"/>
        </w:rPr>
        <w:t>č.</w:t>
      </w:r>
      <w:proofErr w:type="gramEnd"/>
      <w:r w:rsidRPr="0036252E">
        <w:rPr>
          <w:rFonts w:ascii="Times New Roman" w:hAnsi="Times New Roman"/>
          <w:sz w:val="24"/>
          <w:szCs w:val="24"/>
        </w:rPr>
        <w:t>211, 728/1</w:t>
      </w:r>
      <w:r w:rsidRPr="0036252E">
        <w:rPr>
          <w:rFonts w:ascii="Times New Roman" w:eastAsia="Times New Roman" w:hAnsi="Times New Roman" w:cs="Times New Roman"/>
          <w:sz w:val="24"/>
          <w:szCs w:val="24"/>
        </w:rPr>
        <w:t xml:space="preserve">, katastrální území </w:t>
      </w:r>
      <w:r w:rsidRPr="0036252E">
        <w:rPr>
          <w:rFonts w:ascii="Times New Roman" w:hAnsi="Times New Roman"/>
          <w:sz w:val="24"/>
          <w:szCs w:val="24"/>
        </w:rPr>
        <w:t>Seninka</w:t>
      </w:r>
      <w:r w:rsidRPr="0036252E">
        <w:rPr>
          <w:rFonts w:ascii="Times New Roman" w:eastAsia="Times New Roman" w:hAnsi="Times New Roman" w:cs="Times New Roman"/>
          <w:sz w:val="24"/>
          <w:szCs w:val="24"/>
        </w:rPr>
        <w:t>,</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Stupeň PD:</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Dokumentace bouracích prací</w:t>
      </w:r>
    </w:p>
    <w:p w:rsidR="00BB03CF" w:rsidRPr="0036252E" w:rsidRDefault="00BB03CF" w:rsidP="00BB03CF">
      <w:pPr>
        <w:rPr>
          <w:rFonts w:ascii="Times New Roman" w:eastAsia="Times New Roman" w:hAnsi="Times New Roman" w:cs="Times New Roman"/>
          <w:sz w:val="24"/>
          <w:szCs w:val="24"/>
        </w:rPr>
      </w:pPr>
    </w:p>
    <w:p w:rsidR="00BB03CF" w:rsidRPr="0036252E" w:rsidRDefault="00BB03CF" w:rsidP="00BB03CF">
      <w:pPr>
        <w:rPr>
          <w:rFonts w:ascii="Times New Roman" w:hAnsi="Times New Roman"/>
          <w:sz w:val="24"/>
          <w:szCs w:val="24"/>
        </w:rPr>
      </w:pPr>
      <w:r w:rsidRPr="0036252E">
        <w:rPr>
          <w:rFonts w:ascii="Times New Roman" w:hAnsi="Times New Roman"/>
          <w:sz w:val="24"/>
          <w:szCs w:val="24"/>
        </w:rPr>
        <w:t>Vsetín</w:t>
      </w:r>
      <w:r w:rsidRPr="0036252E">
        <w:rPr>
          <w:rFonts w:ascii="Times New Roman" w:eastAsia="Times New Roman" w:hAnsi="Times New Roman" w:cs="Times New Roman"/>
          <w:sz w:val="24"/>
          <w:szCs w:val="24"/>
        </w:rPr>
        <w:t xml:space="preserve">, </w:t>
      </w:r>
      <w:r w:rsidRPr="0036252E">
        <w:rPr>
          <w:rFonts w:ascii="Times New Roman" w:hAnsi="Times New Roman"/>
          <w:sz w:val="24"/>
          <w:szCs w:val="24"/>
        </w:rPr>
        <w:t>březen 2019</w:t>
      </w:r>
    </w:p>
    <w:p w:rsidR="00BB03CF" w:rsidRPr="0036252E" w:rsidRDefault="00BB03CF" w:rsidP="00BB03CF">
      <w:pPr>
        <w:rPr>
          <w:rFonts w:ascii="Times New Roman" w:hAnsi="Times New Roman"/>
          <w:sz w:val="28"/>
          <w:szCs w:val="28"/>
        </w:rPr>
      </w:pPr>
      <w:r w:rsidRPr="0036252E">
        <w:rPr>
          <w:rFonts w:ascii="Times New Roman" w:hAnsi="Times New Roman"/>
          <w:sz w:val="28"/>
          <w:szCs w:val="28"/>
        </w:rPr>
        <w:lastRenderedPageBreak/>
        <w:t>Obsah:</w:t>
      </w:r>
    </w:p>
    <w:p w:rsidR="00BB03CF" w:rsidRPr="0036252E" w:rsidRDefault="00BB03CF" w:rsidP="00BB03CF">
      <w:pPr>
        <w:rPr>
          <w:rFonts w:ascii="Times New Roman" w:hAnsi="Times New Roman"/>
          <w:sz w:val="28"/>
          <w:szCs w:val="28"/>
        </w:rPr>
      </w:pPr>
      <w:proofErr w:type="gramStart"/>
      <w:r w:rsidRPr="0036252E">
        <w:rPr>
          <w:rFonts w:ascii="Times New Roman" w:hAnsi="Times New Roman"/>
          <w:sz w:val="28"/>
          <w:szCs w:val="28"/>
        </w:rPr>
        <w:t>D.2</w:t>
      </w:r>
      <w:r w:rsidRPr="0036252E">
        <w:rPr>
          <w:rFonts w:ascii="Times New Roman" w:hAnsi="Times New Roman"/>
          <w:sz w:val="28"/>
          <w:szCs w:val="28"/>
        </w:rPr>
        <w:tab/>
        <w:t>Půdorys</w:t>
      </w:r>
      <w:proofErr w:type="gramEnd"/>
      <w:r w:rsidRPr="0036252E">
        <w:rPr>
          <w:rFonts w:ascii="Times New Roman" w:hAnsi="Times New Roman"/>
          <w:sz w:val="28"/>
          <w:szCs w:val="28"/>
        </w:rPr>
        <w:t xml:space="preserve"> 1.NP</w:t>
      </w:r>
    </w:p>
    <w:p w:rsidR="00BB03CF" w:rsidRPr="0036252E" w:rsidRDefault="00BB03CF" w:rsidP="00BB03CF">
      <w:pPr>
        <w:rPr>
          <w:rFonts w:ascii="Times New Roman" w:hAnsi="Times New Roman"/>
          <w:sz w:val="28"/>
          <w:szCs w:val="28"/>
        </w:rPr>
      </w:pPr>
      <w:proofErr w:type="gramStart"/>
      <w:r w:rsidRPr="0036252E">
        <w:rPr>
          <w:rFonts w:ascii="Times New Roman" w:hAnsi="Times New Roman"/>
          <w:sz w:val="28"/>
          <w:szCs w:val="28"/>
        </w:rPr>
        <w:t>D.3</w:t>
      </w:r>
      <w:r w:rsidRPr="0036252E">
        <w:rPr>
          <w:rFonts w:ascii="Times New Roman" w:hAnsi="Times New Roman"/>
          <w:sz w:val="28"/>
          <w:szCs w:val="28"/>
        </w:rPr>
        <w:tab/>
        <w:t>Řez</w:t>
      </w:r>
      <w:proofErr w:type="gramEnd"/>
      <w:r w:rsidRPr="0036252E">
        <w:rPr>
          <w:rFonts w:ascii="Times New Roman" w:hAnsi="Times New Roman"/>
          <w:sz w:val="28"/>
          <w:szCs w:val="28"/>
        </w:rPr>
        <w:t xml:space="preserve"> A-A‘, B-B‘ </w:t>
      </w:r>
    </w:p>
    <w:p w:rsidR="00BB03CF" w:rsidRPr="0036252E" w:rsidRDefault="00BB03CF" w:rsidP="00BB03CF">
      <w:pPr>
        <w:rPr>
          <w:rFonts w:ascii="Times New Roman" w:hAnsi="Times New Roman"/>
          <w:sz w:val="28"/>
          <w:szCs w:val="28"/>
        </w:rPr>
      </w:pPr>
      <w:proofErr w:type="gramStart"/>
      <w:r w:rsidRPr="0036252E">
        <w:rPr>
          <w:rFonts w:ascii="Times New Roman" w:hAnsi="Times New Roman"/>
          <w:sz w:val="28"/>
          <w:szCs w:val="28"/>
        </w:rPr>
        <w:t>D.4</w:t>
      </w:r>
      <w:r w:rsidRPr="0036252E">
        <w:rPr>
          <w:rFonts w:ascii="Times New Roman" w:hAnsi="Times New Roman"/>
          <w:sz w:val="28"/>
          <w:szCs w:val="28"/>
        </w:rPr>
        <w:tab/>
        <w:t>Pohledy</w:t>
      </w:r>
      <w:proofErr w:type="gramEnd"/>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884735" w:rsidRPr="0036252E" w:rsidRDefault="00884735" w:rsidP="00BB03CF">
      <w:pPr>
        <w:rPr>
          <w:rFonts w:ascii="Times New Roman" w:hAnsi="Times New Roman"/>
          <w:sz w:val="28"/>
          <w:szCs w:val="28"/>
        </w:rPr>
      </w:pPr>
    </w:p>
    <w:p w:rsidR="00BB03CF" w:rsidRPr="0036252E" w:rsidRDefault="00BB03CF" w:rsidP="00BB03CF">
      <w:pPr>
        <w:rPr>
          <w:rFonts w:ascii="Times New Roman" w:hAnsi="Times New Roman"/>
          <w:sz w:val="28"/>
          <w:szCs w:val="28"/>
        </w:rPr>
      </w:pPr>
    </w:p>
    <w:p w:rsidR="00BB03CF" w:rsidRPr="0036252E" w:rsidRDefault="00BB03CF" w:rsidP="00BB03CF">
      <w:pPr>
        <w:ind w:left="2124" w:hanging="2124"/>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Stavba:</w:t>
      </w:r>
      <w:r w:rsidRPr="0036252E">
        <w:rPr>
          <w:rFonts w:ascii="Times New Roman" w:eastAsia="Times New Roman" w:hAnsi="Times New Roman" w:cs="Times New Roman"/>
          <w:sz w:val="24"/>
          <w:szCs w:val="24"/>
        </w:rPr>
        <w:tab/>
      </w:r>
      <w:r w:rsidRPr="0036252E">
        <w:rPr>
          <w:rFonts w:ascii="Times New Roman" w:hAnsi="Times New Roman"/>
          <w:sz w:val="24"/>
          <w:szCs w:val="24"/>
        </w:rPr>
        <w:t xml:space="preserve">Odstranění stavby hospodářský objekt na </w:t>
      </w:r>
      <w:proofErr w:type="spellStart"/>
      <w:r w:rsidRPr="0036252E">
        <w:rPr>
          <w:rFonts w:ascii="Times New Roman" w:hAnsi="Times New Roman"/>
          <w:sz w:val="24"/>
          <w:szCs w:val="24"/>
        </w:rPr>
        <w:t>parc</w:t>
      </w:r>
      <w:proofErr w:type="spellEnd"/>
      <w:r w:rsidRPr="0036252E">
        <w:rPr>
          <w:rFonts w:ascii="Times New Roman" w:hAnsi="Times New Roman"/>
          <w:sz w:val="24"/>
          <w:szCs w:val="24"/>
        </w:rPr>
        <w:t xml:space="preserve">. </w:t>
      </w:r>
      <w:proofErr w:type="gramStart"/>
      <w:r w:rsidRPr="0036252E">
        <w:rPr>
          <w:rFonts w:ascii="Times New Roman" w:hAnsi="Times New Roman"/>
          <w:sz w:val="24"/>
          <w:szCs w:val="24"/>
        </w:rPr>
        <w:t>č.</w:t>
      </w:r>
      <w:proofErr w:type="gramEnd"/>
      <w:r w:rsidRPr="0036252E">
        <w:rPr>
          <w:rFonts w:ascii="Times New Roman" w:hAnsi="Times New Roman"/>
          <w:sz w:val="24"/>
          <w:szCs w:val="24"/>
        </w:rPr>
        <w:t xml:space="preserve"> 211, 728/1 v kat. </w:t>
      </w:r>
      <w:proofErr w:type="spellStart"/>
      <w:r w:rsidRPr="0036252E">
        <w:rPr>
          <w:rFonts w:ascii="Times New Roman" w:hAnsi="Times New Roman"/>
          <w:sz w:val="24"/>
          <w:szCs w:val="24"/>
        </w:rPr>
        <w:t>úz</w:t>
      </w:r>
      <w:proofErr w:type="spellEnd"/>
      <w:r w:rsidRPr="0036252E">
        <w:rPr>
          <w:rFonts w:ascii="Times New Roman" w:hAnsi="Times New Roman"/>
          <w:sz w:val="24"/>
          <w:szCs w:val="24"/>
        </w:rPr>
        <w:t>. Seninka</w:t>
      </w:r>
    </w:p>
    <w:p w:rsidR="00BB03CF" w:rsidRPr="0036252E" w:rsidRDefault="00BB03CF" w:rsidP="00BB03CF">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Zadavatel:</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Obec Seninka, Seninka 49, 756 11</w:t>
      </w: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Default="00BB03CF" w:rsidP="00BB03CF">
      <w:pPr>
        <w:rPr>
          <w:rFonts w:ascii="Times New Roman" w:eastAsia="Times New Roman" w:hAnsi="Times New Roman" w:cs="Times New Roman"/>
          <w:sz w:val="20"/>
          <w:szCs w:val="20"/>
        </w:rPr>
      </w:pPr>
    </w:p>
    <w:p w:rsidR="0036252E" w:rsidRPr="0036252E" w:rsidRDefault="0036252E"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pStyle w:val="Odstavecseseznamem"/>
        <w:tabs>
          <w:tab w:val="left" w:pos="3720"/>
        </w:tabs>
        <w:jc w:val="center"/>
        <w:rPr>
          <w:rFonts w:ascii="Times New Roman" w:eastAsia="Times New Roman" w:hAnsi="Times New Roman" w:cs="Times New Roman"/>
          <w:sz w:val="56"/>
          <w:szCs w:val="56"/>
          <w:u w:val="single"/>
        </w:rPr>
      </w:pPr>
      <w:r w:rsidRPr="0036252E">
        <w:rPr>
          <w:rFonts w:ascii="Times New Roman" w:eastAsia="Times New Roman" w:hAnsi="Times New Roman" w:cs="Times New Roman"/>
          <w:sz w:val="56"/>
          <w:szCs w:val="56"/>
          <w:u w:val="single"/>
        </w:rPr>
        <w:t>E. DOKLADOVÁ ČÁST</w:t>
      </w: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B03CF" w:rsidRPr="0036252E" w:rsidRDefault="00BB03CF" w:rsidP="00BB03CF">
      <w:pPr>
        <w:rPr>
          <w:rFonts w:ascii="Times New Roman" w:eastAsia="Times New Roman" w:hAnsi="Times New Roman" w:cs="Times New Roman"/>
          <w:sz w:val="20"/>
          <w:szCs w:val="20"/>
        </w:rPr>
      </w:pP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Generální projektant:</w:t>
      </w:r>
      <w:r w:rsidRPr="0036252E">
        <w:rPr>
          <w:rFonts w:ascii="Times New Roman" w:eastAsia="Times New Roman" w:hAnsi="Times New Roman" w:cs="Times New Roman"/>
          <w:sz w:val="24"/>
          <w:szCs w:val="24"/>
        </w:rPr>
        <w:tab/>
      </w:r>
      <w:proofErr w:type="spellStart"/>
      <w:r w:rsidRPr="0036252E">
        <w:rPr>
          <w:rFonts w:ascii="Times New Roman" w:hAnsi="Times New Roman"/>
          <w:sz w:val="24"/>
          <w:szCs w:val="24"/>
        </w:rPr>
        <w:t>Inženýring</w:t>
      </w:r>
      <w:proofErr w:type="spellEnd"/>
      <w:r w:rsidRPr="0036252E">
        <w:rPr>
          <w:rFonts w:ascii="Times New Roman" w:hAnsi="Times New Roman"/>
          <w:sz w:val="24"/>
          <w:szCs w:val="24"/>
        </w:rPr>
        <w:t>-Vsetín s.r.o.</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Vedoucí projektant:</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Ing. Zdeněk Kostka</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Místo stavby:</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t xml:space="preserve">Pozemek </w:t>
      </w:r>
      <w:proofErr w:type="gramStart"/>
      <w:r w:rsidRPr="0036252E">
        <w:rPr>
          <w:rFonts w:ascii="Times New Roman" w:eastAsia="Times New Roman" w:hAnsi="Times New Roman" w:cs="Times New Roman"/>
          <w:sz w:val="24"/>
          <w:szCs w:val="24"/>
        </w:rPr>
        <w:t>parc</w:t>
      </w:r>
      <w:proofErr w:type="gramEnd"/>
      <w:r w:rsidRPr="0036252E">
        <w:rPr>
          <w:rFonts w:ascii="Times New Roman" w:eastAsia="Times New Roman" w:hAnsi="Times New Roman" w:cs="Times New Roman"/>
          <w:sz w:val="24"/>
          <w:szCs w:val="24"/>
        </w:rPr>
        <w:t>.</w:t>
      </w:r>
      <w:proofErr w:type="gramStart"/>
      <w:r w:rsidRPr="0036252E">
        <w:rPr>
          <w:rFonts w:ascii="Times New Roman" w:eastAsia="Times New Roman" w:hAnsi="Times New Roman" w:cs="Times New Roman"/>
          <w:sz w:val="24"/>
          <w:szCs w:val="24"/>
        </w:rPr>
        <w:t>č.</w:t>
      </w:r>
      <w:proofErr w:type="gramEnd"/>
      <w:r w:rsidRPr="0036252E">
        <w:rPr>
          <w:rFonts w:ascii="Times New Roman" w:hAnsi="Times New Roman"/>
          <w:sz w:val="24"/>
          <w:szCs w:val="24"/>
        </w:rPr>
        <w:t>211, 728/1</w:t>
      </w:r>
      <w:r w:rsidRPr="0036252E">
        <w:rPr>
          <w:rFonts w:ascii="Times New Roman" w:eastAsia="Times New Roman" w:hAnsi="Times New Roman" w:cs="Times New Roman"/>
          <w:sz w:val="24"/>
          <w:szCs w:val="24"/>
        </w:rPr>
        <w:t xml:space="preserve">, katastrální území </w:t>
      </w:r>
      <w:r w:rsidRPr="0036252E">
        <w:rPr>
          <w:rFonts w:ascii="Times New Roman" w:hAnsi="Times New Roman"/>
          <w:sz w:val="24"/>
          <w:szCs w:val="24"/>
        </w:rPr>
        <w:t>Seninka</w:t>
      </w:r>
      <w:r w:rsidRPr="0036252E">
        <w:rPr>
          <w:rFonts w:ascii="Times New Roman" w:eastAsia="Times New Roman" w:hAnsi="Times New Roman" w:cs="Times New Roman"/>
          <w:sz w:val="24"/>
          <w:szCs w:val="24"/>
        </w:rPr>
        <w:t>,</w:t>
      </w:r>
    </w:p>
    <w:p w:rsidR="00BC6708" w:rsidRPr="0036252E" w:rsidRDefault="00BC6708" w:rsidP="00BC6708">
      <w:pPr>
        <w:rPr>
          <w:rFonts w:ascii="Times New Roman" w:eastAsia="Times New Roman" w:hAnsi="Times New Roman" w:cs="Times New Roman"/>
          <w:sz w:val="24"/>
          <w:szCs w:val="24"/>
        </w:rPr>
      </w:pPr>
      <w:r w:rsidRPr="0036252E">
        <w:rPr>
          <w:rFonts w:ascii="Times New Roman" w:eastAsia="Times New Roman" w:hAnsi="Times New Roman" w:cs="Times New Roman"/>
          <w:b/>
          <w:sz w:val="24"/>
          <w:szCs w:val="24"/>
        </w:rPr>
        <w:t>Stupeň PD:</w:t>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eastAsia="Times New Roman" w:hAnsi="Times New Roman" w:cs="Times New Roman"/>
          <w:sz w:val="24"/>
          <w:szCs w:val="24"/>
        </w:rPr>
        <w:tab/>
      </w:r>
      <w:r w:rsidRPr="0036252E">
        <w:rPr>
          <w:rFonts w:ascii="Times New Roman" w:hAnsi="Times New Roman"/>
          <w:sz w:val="24"/>
          <w:szCs w:val="24"/>
        </w:rPr>
        <w:t>Dokumentace bouracích prací</w:t>
      </w:r>
    </w:p>
    <w:p w:rsidR="00BB03CF" w:rsidRPr="0036252E" w:rsidRDefault="00BB03CF" w:rsidP="00BB03CF">
      <w:pPr>
        <w:rPr>
          <w:rFonts w:ascii="Times New Roman" w:eastAsia="Times New Roman" w:hAnsi="Times New Roman" w:cs="Times New Roman"/>
          <w:sz w:val="24"/>
          <w:szCs w:val="24"/>
        </w:rPr>
      </w:pPr>
      <w:bookmarkStart w:id="0" w:name="_GoBack"/>
      <w:bookmarkEnd w:id="0"/>
    </w:p>
    <w:p w:rsidR="00BB03CF" w:rsidRPr="0036252E" w:rsidRDefault="00BB03CF" w:rsidP="00BB03CF">
      <w:pPr>
        <w:rPr>
          <w:rFonts w:ascii="Times New Roman" w:eastAsia="Times New Roman" w:hAnsi="Times New Roman" w:cs="Times New Roman"/>
          <w:sz w:val="24"/>
          <w:szCs w:val="24"/>
        </w:rPr>
      </w:pPr>
      <w:r w:rsidRPr="0036252E">
        <w:rPr>
          <w:rFonts w:ascii="Times New Roman" w:hAnsi="Times New Roman"/>
          <w:sz w:val="24"/>
          <w:szCs w:val="24"/>
        </w:rPr>
        <w:t>Vsetín</w:t>
      </w:r>
      <w:r w:rsidRPr="0036252E">
        <w:rPr>
          <w:rFonts w:ascii="Times New Roman" w:eastAsia="Times New Roman" w:hAnsi="Times New Roman" w:cs="Times New Roman"/>
          <w:sz w:val="24"/>
          <w:szCs w:val="24"/>
        </w:rPr>
        <w:t xml:space="preserve">, </w:t>
      </w:r>
      <w:r w:rsidRPr="0036252E">
        <w:rPr>
          <w:rFonts w:ascii="Times New Roman" w:hAnsi="Times New Roman"/>
          <w:sz w:val="24"/>
          <w:szCs w:val="24"/>
        </w:rPr>
        <w:t>březen 2019</w:t>
      </w:r>
    </w:p>
    <w:p w:rsidR="00BB03CF" w:rsidRPr="0036252E" w:rsidRDefault="00BB03CF" w:rsidP="00BB03CF">
      <w:pPr>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lastRenderedPageBreak/>
        <w:t>OBSAH:</w:t>
      </w:r>
    </w:p>
    <w:p w:rsidR="00BB03CF" w:rsidRPr="0036252E" w:rsidRDefault="00BB03CF" w:rsidP="005B111D">
      <w:pPr>
        <w:pStyle w:val="Odstavecseseznamem"/>
        <w:numPr>
          <w:ilvl w:val="0"/>
          <w:numId w:val="1"/>
        </w:numPr>
        <w:spacing w:line="360" w:lineRule="auto"/>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t>PRŮVODNÍ ZPRÁVA</w:t>
      </w:r>
    </w:p>
    <w:p w:rsidR="00BB03CF" w:rsidRPr="0036252E" w:rsidRDefault="00BB03CF" w:rsidP="005B111D">
      <w:pPr>
        <w:pStyle w:val="Odstavecseseznamem"/>
        <w:numPr>
          <w:ilvl w:val="0"/>
          <w:numId w:val="1"/>
        </w:numPr>
        <w:spacing w:line="360" w:lineRule="auto"/>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t xml:space="preserve"> SOUHRNNÁ TECHNICKÁ ZPRÁVA</w:t>
      </w:r>
    </w:p>
    <w:p w:rsidR="00BB03CF" w:rsidRPr="0036252E" w:rsidRDefault="00BB03CF" w:rsidP="005B111D">
      <w:pPr>
        <w:pStyle w:val="Odstavecseseznamem"/>
        <w:numPr>
          <w:ilvl w:val="0"/>
          <w:numId w:val="1"/>
        </w:numPr>
        <w:spacing w:line="360" w:lineRule="auto"/>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t xml:space="preserve"> SITUAČNÍ VÝKRESY</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proofErr w:type="gramStart"/>
      <w:r w:rsidRPr="0036252E">
        <w:rPr>
          <w:rFonts w:ascii="Times New Roman" w:eastAsia="Times New Roman" w:hAnsi="Times New Roman" w:cs="Times New Roman"/>
          <w:sz w:val="28"/>
          <w:szCs w:val="28"/>
        </w:rPr>
        <w:t>C.1</w:t>
      </w:r>
      <w:r w:rsidRPr="0036252E">
        <w:rPr>
          <w:rFonts w:ascii="Times New Roman" w:eastAsia="Times New Roman" w:hAnsi="Times New Roman" w:cs="Times New Roman"/>
          <w:sz w:val="28"/>
          <w:szCs w:val="28"/>
        </w:rPr>
        <w:tab/>
        <w:t>SITUAČNÍ</w:t>
      </w:r>
      <w:proofErr w:type="gramEnd"/>
      <w:r w:rsidRPr="0036252E">
        <w:rPr>
          <w:rFonts w:ascii="Times New Roman" w:eastAsia="Times New Roman" w:hAnsi="Times New Roman" w:cs="Times New Roman"/>
          <w:sz w:val="28"/>
          <w:szCs w:val="28"/>
        </w:rPr>
        <w:t xml:space="preserve"> VÝKRES ŠIRŠÍCH VZTAHŮ</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proofErr w:type="gramStart"/>
      <w:r w:rsidRPr="0036252E">
        <w:rPr>
          <w:rFonts w:ascii="Times New Roman" w:eastAsia="Times New Roman" w:hAnsi="Times New Roman" w:cs="Times New Roman"/>
          <w:sz w:val="28"/>
          <w:szCs w:val="28"/>
        </w:rPr>
        <w:t>C.2</w:t>
      </w:r>
      <w:r w:rsidRPr="0036252E">
        <w:rPr>
          <w:rFonts w:ascii="Times New Roman" w:eastAsia="Times New Roman" w:hAnsi="Times New Roman" w:cs="Times New Roman"/>
          <w:sz w:val="28"/>
          <w:szCs w:val="28"/>
        </w:rPr>
        <w:tab/>
        <w:t>KATASTRÁLNÍ</w:t>
      </w:r>
      <w:proofErr w:type="gramEnd"/>
      <w:r w:rsidRPr="0036252E">
        <w:rPr>
          <w:rFonts w:ascii="Times New Roman" w:eastAsia="Times New Roman" w:hAnsi="Times New Roman" w:cs="Times New Roman"/>
          <w:sz w:val="28"/>
          <w:szCs w:val="28"/>
        </w:rPr>
        <w:t xml:space="preserve"> SITUAČNÍ VÝKRES</w:t>
      </w:r>
    </w:p>
    <w:p w:rsidR="00BB03CF" w:rsidRPr="0036252E" w:rsidRDefault="00BB03CF" w:rsidP="005B111D">
      <w:pPr>
        <w:pStyle w:val="Odstavecseseznamem"/>
        <w:numPr>
          <w:ilvl w:val="0"/>
          <w:numId w:val="1"/>
        </w:numPr>
        <w:spacing w:line="360" w:lineRule="auto"/>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t xml:space="preserve"> DOKUMENTACE OBJEKTŮ A TECHNICKÝCH A TECHNOLOGICKÝCH ZAŘÍZENÍ</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proofErr w:type="gramStart"/>
      <w:r w:rsidRPr="0036252E">
        <w:rPr>
          <w:rFonts w:ascii="Times New Roman" w:eastAsia="Times New Roman" w:hAnsi="Times New Roman" w:cs="Times New Roman"/>
          <w:sz w:val="28"/>
          <w:szCs w:val="28"/>
        </w:rPr>
        <w:t>D.1</w:t>
      </w:r>
      <w:r w:rsidRPr="0036252E">
        <w:rPr>
          <w:rFonts w:ascii="Times New Roman" w:eastAsia="Times New Roman" w:hAnsi="Times New Roman" w:cs="Times New Roman"/>
          <w:sz w:val="28"/>
          <w:szCs w:val="28"/>
        </w:rPr>
        <w:tab/>
        <w:t>TECHNICKÁ</w:t>
      </w:r>
      <w:proofErr w:type="gramEnd"/>
      <w:r w:rsidRPr="0036252E">
        <w:rPr>
          <w:rFonts w:ascii="Times New Roman" w:eastAsia="Times New Roman" w:hAnsi="Times New Roman" w:cs="Times New Roman"/>
          <w:sz w:val="28"/>
          <w:szCs w:val="28"/>
        </w:rPr>
        <w:t xml:space="preserve"> ZPRÁVA</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r w:rsidRPr="0036252E">
        <w:rPr>
          <w:rFonts w:ascii="Times New Roman" w:eastAsia="Times New Roman" w:hAnsi="Times New Roman" w:cs="Times New Roman"/>
          <w:sz w:val="28"/>
          <w:szCs w:val="28"/>
        </w:rPr>
        <w:t>VÝKRESOVÁ DOKUMENTACE</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r w:rsidRPr="0036252E">
        <w:rPr>
          <w:rFonts w:ascii="Times New Roman" w:eastAsia="Times New Roman" w:hAnsi="Times New Roman" w:cs="Times New Roman"/>
          <w:sz w:val="28"/>
          <w:szCs w:val="28"/>
        </w:rPr>
        <w:tab/>
      </w:r>
      <w:proofErr w:type="gramStart"/>
      <w:r w:rsidRPr="0036252E">
        <w:rPr>
          <w:rFonts w:ascii="Times New Roman" w:eastAsia="Times New Roman" w:hAnsi="Times New Roman" w:cs="Times New Roman"/>
          <w:sz w:val="28"/>
          <w:szCs w:val="28"/>
        </w:rPr>
        <w:t>D.2</w:t>
      </w:r>
      <w:r w:rsidRPr="0036252E">
        <w:rPr>
          <w:rFonts w:ascii="Times New Roman" w:eastAsia="Times New Roman" w:hAnsi="Times New Roman" w:cs="Times New Roman"/>
          <w:sz w:val="28"/>
          <w:szCs w:val="28"/>
        </w:rPr>
        <w:tab/>
        <w:t>PŮDORYYS</w:t>
      </w:r>
      <w:proofErr w:type="gramEnd"/>
      <w:r w:rsidRPr="0036252E">
        <w:rPr>
          <w:rFonts w:ascii="Times New Roman" w:eastAsia="Times New Roman" w:hAnsi="Times New Roman" w:cs="Times New Roman"/>
          <w:sz w:val="28"/>
          <w:szCs w:val="28"/>
        </w:rPr>
        <w:t xml:space="preserve"> 1.NP</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r w:rsidRPr="0036252E">
        <w:rPr>
          <w:rFonts w:ascii="Times New Roman" w:eastAsia="Times New Roman" w:hAnsi="Times New Roman" w:cs="Times New Roman"/>
          <w:sz w:val="28"/>
          <w:szCs w:val="28"/>
        </w:rPr>
        <w:tab/>
      </w:r>
      <w:proofErr w:type="gramStart"/>
      <w:r w:rsidRPr="0036252E">
        <w:rPr>
          <w:rFonts w:ascii="Times New Roman" w:eastAsia="Times New Roman" w:hAnsi="Times New Roman" w:cs="Times New Roman"/>
          <w:sz w:val="28"/>
          <w:szCs w:val="28"/>
        </w:rPr>
        <w:t>D.3</w:t>
      </w:r>
      <w:r w:rsidRPr="0036252E">
        <w:rPr>
          <w:rFonts w:ascii="Times New Roman" w:eastAsia="Times New Roman" w:hAnsi="Times New Roman" w:cs="Times New Roman"/>
          <w:sz w:val="28"/>
          <w:szCs w:val="28"/>
        </w:rPr>
        <w:tab/>
        <w:t>ŘEZ</w:t>
      </w:r>
      <w:proofErr w:type="gramEnd"/>
      <w:r w:rsidRPr="0036252E">
        <w:rPr>
          <w:rFonts w:ascii="Times New Roman" w:eastAsia="Times New Roman" w:hAnsi="Times New Roman" w:cs="Times New Roman"/>
          <w:sz w:val="28"/>
          <w:szCs w:val="28"/>
        </w:rPr>
        <w:t xml:space="preserve"> A-A‘, B-B‘</w:t>
      </w:r>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r w:rsidRPr="0036252E">
        <w:rPr>
          <w:rFonts w:ascii="Times New Roman" w:eastAsia="Times New Roman" w:hAnsi="Times New Roman" w:cs="Times New Roman"/>
          <w:sz w:val="28"/>
          <w:szCs w:val="28"/>
        </w:rPr>
        <w:tab/>
      </w:r>
      <w:proofErr w:type="gramStart"/>
      <w:r w:rsidRPr="0036252E">
        <w:rPr>
          <w:rFonts w:ascii="Times New Roman" w:eastAsia="Times New Roman" w:hAnsi="Times New Roman" w:cs="Times New Roman"/>
          <w:sz w:val="28"/>
          <w:szCs w:val="28"/>
        </w:rPr>
        <w:t>D.4</w:t>
      </w:r>
      <w:r w:rsidRPr="0036252E">
        <w:rPr>
          <w:rFonts w:ascii="Times New Roman" w:eastAsia="Times New Roman" w:hAnsi="Times New Roman" w:cs="Times New Roman"/>
          <w:sz w:val="28"/>
          <w:szCs w:val="28"/>
        </w:rPr>
        <w:tab/>
        <w:t>POHLEDY</w:t>
      </w:r>
      <w:proofErr w:type="gramEnd"/>
    </w:p>
    <w:p w:rsidR="005B111D" w:rsidRPr="0036252E" w:rsidRDefault="005B111D" w:rsidP="005B111D">
      <w:pPr>
        <w:pStyle w:val="Odstavecseseznamem"/>
        <w:spacing w:line="360" w:lineRule="auto"/>
        <w:rPr>
          <w:rFonts w:ascii="Times New Roman" w:eastAsia="Times New Roman" w:hAnsi="Times New Roman" w:cs="Times New Roman"/>
          <w:sz w:val="28"/>
          <w:szCs w:val="28"/>
        </w:rPr>
      </w:pPr>
      <w:r w:rsidRPr="0036252E">
        <w:rPr>
          <w:rFonts w:ascii="Times New Roman" w:eastAsia="Times New Roman" w:hAnsi="Times New Roman" w:cs="Times New Roman"/>
          <w:sz w:val="28"/>
          <w:szCs w:val="28"/>
        </w:rPr>
        <w:t>STATICKÉ POSOUZENÍ</w:t>
      </w:r>
    </w:p>
    <w:p w:rsidR="005B111D" w:rsidRPr="005B111D" w:rsidRDefault="005B111D" w:rsidP="005B111D">
      <w:pPr>
        <w:pStyle w:val="Odstavecseseznamem"/>
        <w:numPr>
          <w:ilvl w:val="0"/>
          <w:numId w:val="1"/>
        </w:numPr>
        <w:spacing w:line="360" w:lineRule="auto"/>
        <w:rPr>
          <w:rFonts w:ascii="Times New Roman" w:eastAsia="Times New Roman" w:hAnsi="Times New Roman" w:cs="Times New Roman"/>
          <w:sz w:val="36"/>
          <w:szCs w:val="36"/>
        </w:rPr>
      </w:pPr>
      <w:r w:rsidRPr="0036252E">
        <w:rPr>
          <w:rFonts w:ascii="Times New Roman" w:eastAsia="Times New Roman" w:hAnsi="Times New Roman" w:cs="Times New Roman"/>
          <w:sz w:val="36"/>
          <w:szCs w:val="36"/>
        </w:rPr>
        <w:t>DOKLADOVÁ</w:t>
      </w:r>
      <w:r w:rsidRPr="005B111D">
        <w:rPr>
          <w:rFonts w:ascii="Times New Roman" w:eastAsia="Times New Roman" w:hAnsi="Times New Roman" w:cs="Times New Roman"/>
          <w:sz w:val="36"/>
          <w:szCs w:val="36"/>
        </w:rPr>
        <w:t xml:space="preserve"> ČÁST</w:t>
      </w:r>
    </w:p>
    <w:sectPr w:rsidR="005B111D" w:rsidRPr="005B111D" w:rsidSect="00105A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55383"/>
    <w:multiLevelType w:val="hybridMultilevel"/>
    <w:tmpl w:val="769E2C4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EA62CA"/>
    <w:rsid w:val="000D3555"/>
    <w:rsid w:val="000F59E4"/>
    <w:rsid w:val="00105A1D"/>
    <w:rsid w:val="00145BCF"/>
    <w:rsid w:val="001D33E8"/>
    <w:rsid w:val="001F1ED9"/>
    <w:rsid w:val="00222DBF"/>
    <w:rsid w:val="00224369"/>
    <w:rsid w:val="00267B89"/>
    <w:rsid w:val="00283BF1"/>
    <w:rsid w:val="002A3D53"/>
    <w:rsid w:val="00336C45"/>
    <w:rsid w:val="0036252E"/>
    <w:rsid w:val="00370AD2"/>
    <w:rsid w:val="003E4FDF"/>
    <w:rsid w:val="004545D4"/>
    <w:rsid w:val="00592E24"/>
    <w:rsid w:val="005B111D"/>
    <w:rsid w:val="005B4D44"/>
    <w:rsid w:val="005B760B"/>
    <w:rsid w:val="005C6CC6"/>
    <w:rsid w:val="005D664B"/>
    <w:rsid w:val="005E3215"/>
    <w:rsid w:val="006044BF"/>
    <w:rsid w:val="006474DC"/>
    <w:rsid w:val="00695540"/>
    <w:rsid w:val="006B6797"/>
    <w:rsid w:val="006D08A1"/>
    <w:rsid w:val="00750FBF"/>
    <w:rsid w:val="007D73E0"/>
    <w:rsid w:val="00821683"/>
    <w:rsid w:val="00884735"/>
    <w:rsid w:val="008D7FF1"/>
    <w:rsid w:val="009613F5"/>
    <w:rsid w:val="009E4164"/>
    <w:rsid w:val="00A20DCA"/>
    <w:rsid w:val="00A47D63"/>
    <w:rsid w:val="00A65DD3"/>
    <w:rsid w:val="00B37C0A"/>
    <w:rsid w:val="00BB03CF"/>
    <w:rsid w:val="00BC6708"/>
    <w:rsid w:val="00C11C25"/>
    <w:rsid w:val="00C672F2"/>
    <w:rsid w:val="00CA7067"/>
    <w:rsid w:val="00CB28F3"/>
    <w:rsid w:val="00E83447"/>
    <w:rsid w:val="00EA62CA"/>
    <w:rsid w:val="00EE13B2"/>
    <w:rsid w:val="00F20927"/>
    <w:rsid w:val="00F950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05A1D"/>
  </w:style>
  <w:style w:type="paragraph" w:styleId="Nadpis2">
    <w:name w:val="heading 2"/>
    <w:basedOn w:val="Normln"/>
    <w:link w:val="Nadpis2Char"/>
    <w:uiPriority w:val="9"/>
    <w:unhideWhenUsed/>
    <w:qFormat/>
    <w:rsid w:val="006D08A1"/>
    <w:pPr>
      <w:keepNext/>
      <w:keepLines/>
      <w:spacing w:before="200" w:after="0"/>
      <w:outlineLvl w:val="1"/>
    </w:pPr>
    <w:rPr>
      <w:rFonts w:ascii="Arial" w:eastAsiaTheme="majorEastAsia" w:hAnsi="Arial" w:cstheme="majorBidi"/>
      <w:b/>
      <w:bCs/>
      <w:color w:val="00000A"/>
      <w:sz w:val="28"/>
      <w:szCs w:val="26"/>
      <w:lang w:eastAsia="en-US"/>
    </w:rPr>
  </w:style>
  <w:style w:type="paragraph" w:styleId="Nadpis4">
    <w:name w:val="heading 4"/>
    <w:basedOn w:val="Normln"/>
    <w:next w:val="Normln"/>
    <w:link w:val="Nadpis4Char"/>
    <w:uiPriority w:val="9"/>
    <w:semiHidden/>
    <w:unhideWhenUsed/>
    <w:qFormat/>
    <w:rsid w:val="00F2092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l4">
    <w:name w:val="l4"/>
    <w:basedOn w:val="Normln"/>
    <w:rsid w:val="00EA62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5">
    <w:name w:val="l5"/>
    <w:basedOn w:val="Normln"/>
    <w:rsid w:val="00EA62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6">
    <w:name w:val="l6"/>
    <w:basedOn w:val="Normln"/>
    <w:rsid w:val="00EA62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7">
    <w:name w:val="l7"/>
    <w:basedOn w:val="Normln"/>
    <w:rsid w:val="00EA62CA"/>
    <w:pPr>
      <w:spacing w:before="100" w:beforeAutospacing="1" w:after="100" w:afterAutospacing="1" w:line="240" w:lineRule="auto"/>
    </w:pPr>
    <w:rPr>
      <w:rFonts w:ascii="Times New Roman" w:eastAsia="Times New Roman" w:hAnsi="Times New Roman" w:cs="Times New Roman"/>
      <w:sz w:val="24"/>
      <w:szCs w:val="24"/>
    </w:rPr>
  </w:style>
  <w:style w:type="character" w:styleId="PromnnHTML">
    <w:name w:val="HTML Variable"/>
    <w:basedOn w:val="Standardnpsmoodstavce"/>
    <w:uiPriority w:val="99"/>
    <w:semiHidden/>
    <w:unhideWhenUsed/>
    <w:rsid w:val="00EA62CA"/>
    <w:rPr>
      <w:i/>
      <w:iCs/>
    </w:rPr>
  </w:style>
  <w:style w:type="character" w:styleId="Hypertextovodkaz">
    <w:name w:val="Hyperlink"/>
    <w:basedOn w:val="Standardnpsmoodstavce"/>
    <w:uiPriority w:val="99"/>
    <w:semiHidden/>
    <w:unhideWhenUsed/>
    <w:rsid w:val="00EA62CA"/>
    <w:rPr>
      <w:color w:val="0000FF"/>
      <w:u w:val="single"/>
    </w:rPr>
  </w:style>
  <w:style w:type="character" w:customStyle="1" w:styleId="Nadpis2Char">
    <w:name w:val="Nadpis 2 Char"/>
    <w:basedOn w:val="Standardnpsmoodstavce"/>
    <w:link w:val="Nadpis2"/>
    <w:uiPriority w:val="9"/>
    <w:qFormat/>
    <w:rsid w:val="006D08A1"/>
    <w:rPr>
      <w:rFonts w:ascii="Arial" w:eastAsiaTheme="majorEastAsia" w:hAnsi="Arial" w:cstheme="majorBidi"/>
      <w:b/>
      <w:bCs/>
      <w:color w:val="00000A"/>
      <w:sz w:val="28"/>
      <w:szCs w:val="26"/>
      <w:lang w:eastAsia="en-US"/>
    </w:rPr>
  </w:style>
  <w:style w:type="character" w:customStyle="1" w:styleId="Nadpis4Char">
    <w:name w:val="Nadpis 4 Char"/>
    <w:basedOn w:val="Standardnpsmoodstavce"/>
    <w:link w:val="Nadpis4"/>
    <w:uiPriority w:val="9"/>
    <w:qFormat/>
    <w:rsid w:val="00F20927"/>
    <w:rPr>
      <w:rFonts w:asciiTheme="majorHAnsi" w:eastAsiaTheme="majorEastAsia" w:hAnsiTheme="majorHAnsi" w:cstheme="majorBidi"/>
      <w:b/>
      <w:bCs/>
      <w:i/>
      <w:iCs/>
      <w:color w:val="4F81BD" w:themeColor="accent1"/>
    </w:rPr>
  </w:style>
  <w:style w:type="paragraph" w:styleId="Odstavecseseznamem">
    <w:name w:val="List Paragraph"/>
    <w:basedOn w:val="Normln"/>
    <w:uiPriority w:val="34"/>
    <w:qFormat/>
    <w:rsid w:val="007D73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5587784">
      <w:bodyDiv w:val="1"/>
      <w:marLeft w:val="0"/>
      <w:marRight w:val="0"/>
      <w:marTop w:val="0"/>
      <w:marBottom w:val="0"/>
      <w:divBdr>
        <w:top w:val="none" w:sz="0" w:space="0" w:color="auto"/>
        <w:left w:val="none" w:sz="0" w:space="0" w:color="auto"/>
        <w:bottom w:val="none" w:sz="0" w:space="0" w:color="auto"/>
        <w:right w:val="none" w:sz="0" w:space="0" w:color="auto"/>
      </w:divBdr>
    </w:div>
    <w:div w:id="90553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zakonyprolidi.cz/cs/2006-49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zakonyprolidi.cz/cs/2006-499"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B815-D199-467D-9F0A-18870CEBC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2981</Words>
  <Characters>17591</Characters>
  <Application>Microsoft Office Word</Application>
  <DocSecurity>0</DocSecurity>
  <Lines>146</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rkosta</dc:creator>
  <cp:lastModifiedBy>Kostka</cp:lastModifiedBy>
  <cp:revision>4</cp:revision>
  <cp:lastPrinted>2019-04-02T07:56:00Z</cp:lastPrinted>
  <dcterms:created xsi:type="dcterms:W3CDTF">2019-05-22T11:00:00Z</dcterms:created>
  <dcterms:modified xsi:type="dcterms:W3CDTF">2019-06-28T08:15:00Z</dcterms:modified>
</cp:coreProperties>
</file>